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53F9" w14:textId="4196C5C3" w:rsidR="00AC411E" w:rsidRDefault="00BE5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77364" wp14:editId="502DAD32">
                <wp:simplePos x="0" y="0"/>
                <wp:positionH relativeFrom="column">
                  <wp:posOffset>-953770</wp:posOffset>
                </wp:positionH>
                <wp:positionV relativeFrom="paragraph">
                  <wp:posOffset>-150604</wp:posOffset>
                </wp:positionV>
                <wp:extent cx="7299435" cy="4067263"/>
                <wp:effectExtent l="0" t="0" r="0" b="952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9435" cy="40672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0A40" w14:textId="76C404CC" w:rsidR="00AC411E" w:rsidRPr="00F012F5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46"/>
                                <w:szCs w:val="46"/>
                              </w:rPr>
                            </w:pP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46"/>
                                <w:szCs w:val="46"/>
                              </w:rPr>
                              <w:t>ГКУСО ВО «Владимирский социально-реабилитационный центр для несовершеннолетних»</w:t>
                            </w:r>
                          </w:p>
                          <w:p w14:paraId="5449FFD5" w14:textId="77777777" w:rsidR="00AC411E" w:rsidRPr="00F012F5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40"/>
                                <w:szCs w:val="40"/>
                              </w:rPr>
                            </w:pPr>
                          </w:p>
                          <w:p w14:paraId="78B3C541" w14:textId="77777777" w:rsidR="00AC0F52" w:rsidRPr="00F012F5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</w:pP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  <w:t>Методические рекомендации</w:t>
                            </w:r>
                          </w:p>
                          <w:p w14:paraId="1BE9E9BE" w14:textId="426AD65E" w:rsidR="0011462E" w:rsidRPr="00F012F5" w:rsidRDefault="00A34F81" w:rsidP="001146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</w:pP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  <w:t>по пр</w:t>
                            </w:r>
                            <w:r w:rsidR="0011462E"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  <w:t>офилактик</w:t>
                            </w: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  <w:t>е</w:t>
                            </w:r>
                            <w:r w:rsidR="0011462E"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  <w:t xml:space="preserve"> асоциальных явлений</w:t>
                            </w:r>
                          </w:p>
                          <w:p w14:paraId="4D6EA8E0" w14:textId="77777777" w:rsidR="00A34F81" w:rsidRPr="00F012F5" w:rsidRDefault="0011462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</w:pP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50"/>
                                <w:szCs w:val="50"/>
                              </w:rPr>
                              <w:t>в детской и подростковой среде</w:t>
                            </w:r>
                          </w:p>
                          <w:p w14:paraId="37C033FE" w14:textId="77777777" w:rsidR="00A34F81" w:rsidRPr="00F012F5" w:rsidRDefault="00A34F81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48"/>
                                <w:szCs w:val="48"/>
                              </w:rPr>
                            </w:pPr>
                          </w:p>
                          <w:p w14:paraId="2D63EFA5" w14:textId="55FC4247" w:rsidR="00AC411E" w:rsidRPr="00F012F5" w:rsidRDefault="0011462E" w:rsidP="000233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74"/>
                                <w:szCs w:val="74"/>
                              </w:rPr>
                            </w:pP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74"/>
                                <w:szCs w:val="74"/>
                              </w:rPr>
                              <w:t xml:space="preserve"> «</w:t>
                            </w:r>
                            <w:r w:rsidR="001F1C7B"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74"/>
                                <w:szCs w:val="74"/>
                              </w:rPr>
                              <w:t xml:space="preserve">Профилактика </w:t>
                            </w:r>
                            <w:r w:rsidR="00BF0924"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74"/>
                                <w:szCs w:val="74"/>
                              </w:rPr>
                              <w:t>девиантного поведения подростков</w:t>
                            </w:r>
                            <w:r w:rsidR="00D44375"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74"/>
                                <w:szCs w:val="7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73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75.1pt;margin-top:-11.85pt;width:574.75pt;height:3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" filled="f" stroked="f">
                <v:textbox>
                  <w:txbxContent>
                    <w:p w14:paraId="33440A40" w14:textId="76C404CC" w:rsidR="00AC411E" w:rsidRPr="00F012F5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46"/>
                          <w:szCs w:val="46"/>
                        </w:rPr>
                      </w:pP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46"/>
                          <w:szCs w:val="46"/>
                        </w:rPr>
                        <w:t>ГКУСО ВО «Владимирский социально-реабилитационный центр для несовершеннолетних»</w:t>
                      </w:r>
                    </w:p>
                    <w:p w14:paraId="5449FFD5" w14:textId="77777777" w:rsidR="00AC411E" w:rsidRPr="00F012F5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40"/>
                          <w:szCs w:val="40"/>
                        </w:rPr>
                      </w:pPr>
                    </w:p>
                    <w:p w14:paraId="78B3C541" w14:textId="77777777" w:rsidR="00AC0F52" w:rsidRPr="00F012F5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</w:pP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  <w:t>Методические рекомендации</w:t>
                      </w:r>
                    </w:p>
                    <w:p w14:paraId="1BE9E9BE" w14:textId="426AD65E" w:rsidR="0011462E" w:rsidRPr="00F012F5" w:rsidRDefault="00A34F81" w:rsidP="0011462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</w:pP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  <w:t>по пр</w:t>
                      </w:r>
                      <w:r w:rsidR="0011462E"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  <w:t>офилактик</w:t>
                      </w: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  <w:t>е</w:t>
                      </w:r>
                      <w:r w:rsidR="0011462E"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  <w:t xml:space="preserve"> асоциальных явлений</w:t>
                      </w:r>
                    </w:p>
                    <w:p w14:paraId="4D6EA8E0" w14:textId="77777777" w:rsidR="00A34F81" w:rsidRPr="00F012F5" w:rsidRDefault="0011462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</w:pP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50"/>
                          <w:szCs w:val="50"/>
                        </w:rPr>
                        <w:t>в детской и подростковой среде</w:t>
                      </w:r>
                    </w:p>
                    <w:p w14:paraId="37C033FE" w14:textId="77777777" w:rsidR="00A34F81" w:rsidRPr="00F012F5" w:rsidRDefault="00A34F81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48"/>
                          <w:szCs w:val="48"/>
                        </w:rPr>
                      </w:pPr>
                    </w:p>
                    <w:p w14:paraId="2D63EFA5" w14:textId="55FC4247" w:rsidR="00AC411E" w:rsidRPr="00F012F5" w:rsidRDefault="0011462E" w:rsidP="000233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74"/>
                          <w:szCs w:val="74"/>
                        </w:rPr>
                      </w:pP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74"/>
                          <w:szCs w:val="74"/>
                        </w:rPr>
                        <w:t xml:space="preserve"> «</w:t>
                      </w:r>
                      <w:r w:rsidR="001F1C7B"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74"/>
                          <w:szCs w:val="74"/>
                        </w:rPr>
                        <w:t xml:space="preserve">Профилактика </w:t>
                      </w:r>
                      <w:r w:rsidR="00BF0924"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74"/>
                          <w:szCs w:val="74"/>
                        </w:rPr>
                        <w:t>девиантного поведения подростков</w:t>
                      </w:r>
                      <w:r w:rsidR="00D44375"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74"/>
                          <w:szCs w:val="7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A5C2A1" wp14:editId="7283F69E">
                <wp:simplePos x="0" y="0"/>
                <wp:positionH relativeFrom="column">
                  <wp:posOffset>-1099185</wp:posOffset>
                </wp:positionH>
                <wp:positionV relativeFrom="paragraph">
                  <wp:posOffset>-771525</wp:posOffset>
                </wp:positionV>
                <wp:extent cx="7753350" cy="4909185"/>
                <wp:effectExtent l="0" t="0" r="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53350" cy="4909185"/>
                        </a:xfrm>
                        <a:prstGeom prst="rect">
                          <a:avLst/>
                        </a:prstGeom>
                        <a:solidFill>
                          <a:srgbClr val="E2D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6C408" id="Rectangle 4" o:spid="_x0000_s1026" style="position:absolute;margin-left:-86.55pt;margin-top:-60.75pt;width:610.5pt;height:38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" fillcolor="#e2dd00" stroked="f"/>
            </w:pict>
          </mc:Fallback>
        </mc:AlternateContent>
      </w:r>
    </w:p>
    <w:p w14:paraId="21EFA8AE" w14:textId="5933C9E4" w:rsidR="00AC411E" w:rsidRDefault="00AC411E"/>
    <w:p w14:paraId="27525669" w14:textId="25E9CF6F" w:rsidR="00AC411E" w:rsidRDefault="00AC411E"/>
    <w:p w14:paraId="041E8703" w14:textId="605C1595" w:rsidR="00AC411E" w:rsidRDefault="00AC411E"/>
    <w:p w14:paraId="62444CEE" w14:textId="5EAC8209" w:rsidR="00AC411E" w:rsidRDefault="00AC411E"/>
    <w:p w14:paraId="7AEE8EE5" w14:textId="4C18461B" w:rsidR="00AC411E" w:rsidRDefault="00AC411E"/>
    <w:p w14:paraId="166D6B57" w14:textId="0AC51F43" w:rsidR="00AC411E" w:rsidRDefault="00AC411E"/>
    <w:p w14:paraId="7EAD3FCE" w14:textId="52F792D0" w:rsidR="00AC411E" w:rsidRDefault="00AC411E"/>
    <w:p w14:paraId="5C26056E" w14:textId="2A830573" w:rsidR="00AC411E" w:rsidRDefault="00AC411E"/>
    <w:p w14:paraId="774CA903" w14:textId="77911B81" w:rsidR="00AC411E" w:rsidRDefault="00AC411E"/>
    <w:p w14:paraId="45ACCD7A" w14:textId="0275CCA1" w:rsidR="00AC411E" w:rsidRDefault="00AC411E"/>
    <w:p w14:paraId="50ECD4A0" w14:textId="54CDFA7C" w:rsidR="00AC411E" w:rsidRDefault="00AC411E"/>
    <w:p w14:paraId="7CDF55F6" w14:textId="0D53DC23" w:rsidR="00AC411E" w:rsidRDefault="00AC411E"/>
    <w:p w14:paraId="7DBFDF79" w14:textId="7C37FB46" w:rsidR="00AC411E" w:rsidRDefault="00F012F5">
      <w:r>
        <w:rPr>
          <w:noProof/>
        </w:rPr>
        <w:drawing>
          <wp:anchor distT="0" distB="0" distL="114300" distR="114300" simplePos="0" relativeHeight="251661312" behindDoc="0" locked="0" layoutInCell="1" allowOverlap="1" wp14:anchorId="36F256B3" wp14:editId="51075516">
            <wp:simplePos x="0" y="0"/>
            <wp:positionH relativeFrom="column">
              <wp:posOffset>1471930</wp:posOffset>
            </wp:positionH>
            <wp:positionV relativeFrom="paragraph">
              <wp:posOffset>163195</wp:posOffset>
            </wp:positionV>
            <wp:extent cx="2647950" cy="4781266"/>
            <wp:effectExtent l="0" t="0" r="0" b="0"/>
            <wp:wrapNone/>
            <wp:docPr id="1" name="Рисунок 1" descr="Девиантное повед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виантное повед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297" b="97461" l="9025" r="89892">
                                  <a14:foregroundMark x1="27437" y1="10742" x2="53791" y2="4492"/>
                                  <a14:foregroundMark x1="21300" y1="87305" x2="15523" y2="90039"/>
                                  <a14:foregroundMark x1="72202" y1="89258" x2="84477" y2="95898"/>
                                  <a14:foregroundMark x1="68592" y1="93750" x2="87365" y2="94336"/>
                                  <a14:foregroundMark x1="80144" y1="90039" x2="84838" y2="90039"/>
                                  <a14:foregroundMark x1="11191" y1="92383" x2="29964" y2="91992"/>
                                  <a14:foregroundMark x1="24910" y1="85156" x2="24910" y2="92969"/>
                                  <a14:foregroundMark x1="20578" y1="88867" x2="29603" y2="9179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59"/>
                    <a:stretch/>
                  </pic:blipFill>
                  <pic:spPr bwMode="auto">
                    <a:xfrm>
                      <a:off x="0" y="0"/>
                      <a:ext cx="2647950" cy="478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6E9826" w14:textId="52DC6CCA" w:rsidR="00AC411E" w:rsidRDefault="00AC411E"/>
    <w:p w14:paraId="7C3B5200" w14:textId="08464A8E" w:rsidR="00AC411E" w:rsidRDefault="00AC411E"/>
    <w:p w14:paraId="5F9AADD8" w14:textId="45439292" w:rsidR="00AC411E" w:rsidRDefault="00AC411E"/>
    <w:p w14:paraId="058AFAAD" w14:textId="56AFB1D0" w:rsidR="00AC411E" w:rsidRDefault="00AC411E"/>
    <w:p w14:paraId="30D371D5" w14:textId="3AC2BB11" w:rsidR="00AC411E" w:rsidRDefault="00AC411E"/>
    <w:p w14:paraId="5B8F47FA" w14:textId="22C922A1" w:rsidR="00AC411E" w:rsidRDefault="00AC411E"/>
    <w:p w14:paraId="1942480B" w14:textId="698FC614" w:rsidR="00AC411E" w:rsidRDefault="00AC411E"/>
    <w:p w14:paraId="0CBAF0C3" w14:textId="7AB31FFC" w:rsidR="00AC411E" w:rsidRDefault="00AC411E"/>
    <w:p w14:paraId="44DEFAC3" w14:textId="3946DA31" w:rsidR="00AC411E" w:rsidRDefault="00AC411E"/>
    <w:p w14:paraId="6E2D4AFC" w14:textId="5AA2A6CC" w:rsidR="00AC411E" w:rsidRDefault="00AC411E"/>
    <w:p w14:paraId="2CE5C6B0" w14:textId="72048C7E" w:rsidR="00AC411E" w:rsidRDefault="00AC411E"/>
    <w:p w14:paraId="338EA3D4" w14:textId="022FBEC8" w:rsidR="00C31F36" w:rsidRDefault="00C31F36"/>
    <w:p w14:paraId="7CB6AC0F" w14:textId="77777777" w:rsidR="00C31F36" w:rsidRDefault="00C31F36"/>
    <w:p w14:paraId="668B4514" w14:textId="571EA052" w:rsidR="00AC411E" w:rsidRDefault="00BE5B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5577364" wp14:editId="5EE049F6">
                <wp:simplePos x="0" y="0"/>
                <wp:positionH relativeFrom="column">
                  <wp:posOffset>-1042035</wp:posOffset>
                </wp:positionH>
                <wp:positionV relativeFrom="paragraph">
                  <wp:posOffset>424815</wp:posOffset>
                </wp:positionV>
                <wp:extent cx="7538720" cy="340995"/>
                <wp:effectExtent l="0" t="0" r="0" b="190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872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38CFD5" w14:textId="5F715726" w:rsidR="00AC411E" w:rsidRPr="00F012F5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32"/>
                                <w:szCs w:val="32"/>
                              </w:rPr>
                            </w:pPr>
                            <w:r w:rsidRPr="00F012F5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74747" w:themeColor="accent5" w:themeShade="BF"/>
                                <w:sz w:val="32"/>
                                <w:szCs w:val="32"/>
                              </w:rPr>
                              <w:t>2020 год</w:t>
                            </w:r>
                          </w:p>
                          <w:p w14:paraId="0E89D887" w14:textId="77777777" w:rsidR="00AC411E" w:rsidRPr="00140F69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2BDA4EED" w14:textId="77777777" w:rsidR="00AC411E" w:rsidRPr="008271C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14:paraId="71129F54" w14:textId="77777777" w:rsidR="00AC411E" w:rsidRPr="00E134CB" w:rsidRDefault="00AC411E" w:rsidP="00AC411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</w:pPr>
                            <w:r w:rsidRPr="00E134C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90"/>
                                <w:szCs w:val="90"/>
                              </w:rPr>
                              <w:t>«Подари себе солнце»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77364" id="Text Box 6" o:spid="_x0000_s1027" type="#_x0000_t202" style="position:absolute;margin-left:-82.05pt;margin-top:33.45pt;width:593.6pt;height:26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" filled="f" stroked="f">
                <v:textbox>
                  <w:txbxContent>
                    <w:p w14:paraId="3038CFD5" w14:textId="5F715726" w:rsidR="00AC411E" w:rsidRPr="00F012F5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32"/>
                          <w:szCs w:val="32"/>
                        </w:rPr>
                      </w:pPr>
                      <w:r w:rsidRPr="00F012F5">
                        <w:rPr>
                          <w:rFonts w:ascii="Times New Roman" w:hAnsi="Times New Roman" w:cs="Times New Roman"/>
                          <w:b/>
                          <w:bCs/>
                          <w:color w:val="474747" w:themeColor="accent5" w:themeShade="BF"/>
                          <w:sz w:val="32"/>
                          <w:szCs w:val="32"/>
                        </w:rPr>
                        <w:t>2020 год</w:t>
                      </w:r>
                    </w:p>
                    <w:p w14:paraId="0E89D887" w14:textId="77777777" w:rsidR="00AC411E" w:rsidRPr="00140F69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2BDA4EED" w14:textId="77777777" w:rsidR="00AC411E" w:rsidRPr="008271C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14:paraId="71129F54" w14:textId="77777777" w:rsidR="00AC411E" w:rsidRPr="00E134CB" w:rsidRDefault="00AC411E" w:rsidP="00AC411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</w:pPr>
                      <w:r w:rsidRPr="00E134CB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90"/>
                          <w:szCs w:val="90"/>
                        </w:rPr>
                        <w:t>«Подари себе солнце»</w:t>
                      </w:r>
                    </w:p>
                  </w:txbxContent>
                </v:textbox>
              </v:shape>
            </w:pict>
          </mc:Fallback>
        </mc:AlternateContent>
      </w:r>
    </w:p>
    <w:p w14:paraId="5B96C5A2" w14:textId="77777777" w:rsidR="00BF0924" w:rsidRDefault="00BF0924" w:rsidP="006349DA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14:paraId="3F5C01A5" w14:textId="471F7951" w:rsidR="008202A4" w:rsidRPr="008202A4" w:rsidRDefault="00BF0924" w:rsidP="000F767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2A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Девиантное (от англ. — отклонение) поведение</w:t>
      </w:r>
      <w:r w:rsidR="00B027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</w:t>
      </w: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поведение, отклоняющееся от общепринятых, социально одобряемых, наиболее распространенных и устоявшихся норм в обществе. Это общее название для различных нарушений правил поведения.</w:t>
      </w:r>
    </w:p>
    <w:p w14:paraId="62C7C97F" w14:textId="77777777" w:rsidR="008202A4" w:rsidRPr="008202A4" w:rsidRDefault="00BF0924" w:rsidP="000F767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Девиантным обычно называют поведение </w:t>
      </w:r>
      <w:r w:rsidR="008202A4"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детей</w:t>
      </w: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вызванное неспецифическими (т. е. не врожденными) факторами. </w:t>
      </w:r>
      <w:r w:rsidR="008202A4"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 ним относятся</w:t>
      </w: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нарушения дисциплины, хулиганские поступки. Они чаше всего обусловлены ситуацией, детской готовностью их совершить или психическими расстройствами.</w:t>
      </w:r>
    </w:p>
    <w:p w14:paraId="245F7F31" w14:textId="77777777" w:rsidR="008202A4" w:rsidRDefault="00BF0924" w:rsidP="000F767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 детей с нарушением интеллекта девиантное поведение встречается чаще, чем у нормально развивающихся школьников. Особенности психического развития школьников</w:t>
      </w:r>
      <w:r w:rsid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нарушениями интеллекта</w:t>
      </w: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затрудняют усвоение нравственных понятий, развитие и установление </w:t>
      </w:r>
      <w:r w:rsid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</w:t>
      </w: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приемлемых отношений, что </w:t>
      </w:r>
      <w:r w:rsidR="008202A4"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впоследствии </w:t>
      </w:r>
      <w:r w:rsid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приводит</w:t>
      </w:r>
      <w:r w:rsidRP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возникновению трудностей в поведении. В какие же сложные ситуации попадает ребенок с нарушением интеллекта, что особенно травмирует его? Это прежде всего обиды, часто повторяющиеся, оскорбляющие самолюбие, насмешки над ним самим, непринятие в игру или компанию, конфликтная ситуация в семье (родители заняты выяснением отношений и не обращают внимания, что ребенок на это очень болезненно реагирует), все случаи депривации и многие другие причины</w:t>
      </w:r>
      <w:r w:rsidR="008202A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2AC8F3D4" w14:textId="77777777" w:rsidR="00B027C8" w:rsidRDefault="00BF0924" w:rsidP="000F767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202A4">
        <w:rPr>
          <w:rFonts w:ascii="Times New Roman" w:eastAsia="Times New Roman" w:hAnsi="Times New Roman" w:cs="Times New Roman"/>
          <w:color w:val="000000"/>
          <w:sz w:val="28"/>
          <w:szCs w:val="28"/>
        </w:rPr>
        <w:t>Девиантное поведение можно рассмотреть также как результат неправильного, недостаточного воспитания.</w:t>
      </w:r>
      <w:r w:rsidRPr="00724E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8202A4" w:rsidRPr="008202A4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ребенок предоставлен сам себе, то он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стихийно наследует то, что видит в окружающей жизни,</w:t>
      </w:r>
      <w:r w:rsid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в равной мере и плохое, и хорошее. Во взросл</w:t>
      </w:r>
      <w:r w:rsid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жизни поведение такого человека неизбежно 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будет отклоняющимся от нормы, потому что другого поведения такой ребенок не </w:t>
      </w:r>
      <w:r w:rsid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>знал.</w:t>
      </w:r>
    </w:p>
    <w:p w14:paraId="109433A7" w14:textId="77777777" w:rsidR="00B027C8" w:rsidRDefault="00BF0924" w:rsidP="000F7673">
      <w:p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уровня вреда, причиняемого интересам общества, группы или личности различают несколько видов девиантного поведения:</w:t>
      </w:r>
    </w:p>
    <w:p w14:paraId="3DAD5F5C" w14:textId="77777777" w:rsidR="00B027C8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Деструктивное поведение. </w:t>
      </w: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Причиняющее вред только самой личности и не соответствующее общепринятым социально-нравственным нормам – накопительство, конформизм, мазохизм и др.</w:t>
      </w:r>
    </w:p>
    <w:p w14:paraId="1F66AE41" w14:textId="77777777" w:rsidR="00B027C8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Асоциальное поведение, </w:t>
      </w: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причиняющее вред личности и социальным общностям (семья, компания друзей, соседи) и проявляющееся в преступности, которое приобретает особ</w:t>
      </w:r>
      <w:r w:rsid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распространение в молодежной среде, алкоголизме (70-80% опрошенных уже пробовали употреблять алкоголь в возрасте 13-15 лет), наркомании, проституции, самоубийстве и др.</w:t>
      </w:r>
    </w:p>
    <w:p w14:paraId="2BA18E17" w14:textId="77777777" w:rsidR="000F7673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027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Противоправное поведение,</w:t>
      </w: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> представляющее собо</w:t>
      </w:r>
      <w:r w:rsid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B027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нарушение как моральных, так и правовых норм и выражающееся в грабежах, убийствах и других преступлениях.</w:t>
      </w:r>
    </w:p>
    <w:p w14:paraId="6E62D99D" w14:textId="77777777" w:rsidR="000F7673" w:rsidRDefault="000F7673" w:rsidP="000F7673">
      <w:pPr>
        <w:pStyle w:val="af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сегодняшний день </w:t>
      </w:r>
      <w:r w:rsidR="00BF0924"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 встретить следующие девиантные формы поведения детей:</w:t>
      </w:r>
    </w:p>
    <w:p w14:paraId="6BCF7F1B" w14:textId="77777777" w:rsidR="000F7673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клептомания;</w:t>
      </w:r>
    </w:p>
    <w:p w14:paraId="6F36BD2F" w14:textId="77777777" w:rsidR="000F7673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и компьютерная зависимость</w:t>
      </w:r>
      <w:r w:rsidR="000F7673"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A16B975" w14:textId="77777777" w:rsidR="000F7673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пищевая зависимость (булимия, анорексия);</w:t>
      </w:r>
    </w:p>
    <w:p w14:paraId="00A0ECC0" w14:textId="7DF4514E" w:rsidR="000F7673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сексуальные девиации (зоофилия, некрофилия)</w:t>
      </w:r>
      <w:r w:rsid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9737117" w14:textId="77777777" w:rsidR="000F7673" w:rsidRDefault="000F7673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импульсивные побеги из дома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дромомания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1A7FCBF0" w14:textId="77777777" w:rsidR="000F7673" w:rsidRDefault="00BF0924" w:rsidP="000F7673">
      <w:pPr>
        <w:pStyle w:val="af"/>
        <w:numPr>
          <w:ilvl w:val="0"/>
          <w:numId w:val="43"/>
        </w:numPr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мелкие проступки на уровне нарушения норм дисциплины и общественного порядка.</w:t>
      </w:r>
    </w:p>
    <w:p w14:paraId="4896B362" w14:textId="77777777" w:rsidR="00963B1A" w:rsidRDefault="00BF0924" w:rsidP="00963B1A">
      <w:pPr>
        <w:pStyle w:val="af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Девиантное поведение опасно не </w:t>
      </w:r>
      <w:r w:rsid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только 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нарушениями дисциплины. </w:t>
      </w:r>
      <w:r w:rsid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 существенно 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влияет на формирование характера, который определяет всю будущую жизнь человека. Если такое поведение вовремя не 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предотвратить, то человек становится 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неуравновешенн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, морально незрел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подверженн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различным влияниям, без жизненных принципов и нравственного стержня, слаб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и </w:t>
      </w:r>
      <w:r w:rsidRPr="000F7673">
        <w:rPr>
          <w:rFonts w:ascii="Times New Roman" w:eastAsia="Times New Roman" w:hAnsi="Times New Roman" w:cs="Times New Roman"/>
          <w:color w:val="000000"/>
          <w:sz w:val="28"/>
          <w:szCs w:val="28"/>
        </w:rPr>
        <w:t>неврастеническ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>им. Поэтому</w:t>
      </w:r>
      <w:r w:rsidRP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коррекция поведения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важным направлением работы и родителей и педагогов.</w:t>
      </w:r>
    </w:p>
    <w:p w14:paraId="467C598F" w14:textId="58D1FA78" w:rsidR="00C67984" w:rsidRDefault="00BF0924" w:rsidP="00963B1A">
      <w:pPr>
        <w:pStyle w:val="af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 предъявляет к ребенку определенные нормы и требования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которые необходимо соблюдать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Существует </w:t>
      </w:r>
      <w:r w:rsidR="00C67984"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несколько вариантов</w:t>
      </w:r>
      <w:r w:rsidR="00963B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устроить так, чтобы ребенок сам захотел выполнить ту или иную норму поведения, или заставить его. Первый путь предпочтительнее, но </w:t>
      </w:r>
      <w:r w:rsidR="00C67984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сложнее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. Второй легче, но опаснее: действие по принуждению исчезает вместе с действием самого принуждения. Будет ли ребенок соблюдать нормы без этого</w:t>
      </w:r>
      <w:r w:rsidR="00C679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ответить сложно.</w:t>
      </w:r>
    </w:p>
    <w:p w14:paraId="3975F3A5" w14:textId="358DA041" w:rsidR="00C67984" w:rsidRDefault="00C67984" w:rsidP="00C67984">
      <w:pPr>
        <w:pStyle w:val="af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Третий путь привития ребенку норм и правил поведения самый быстрый и эффективный, но он тр</w:t>
      </w:r>
      <w:r w:rsidR="00BF0924" w:rsidRPr="0012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ебует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родителей и педагогов </w:t>
      </w:r>
      <w:r w:rsidR="00BF0924" w:rsidRPr="00122618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большого педагогического мастерства, любви к детям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="00BF0924" w:rsidRPr="00122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интереса к их жизни.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 метод реалистичного воспитания – сочетания </w:t>
      </w:r>
      <w:r w:rsidR="00BF0924" w:rsidRPr="00C67984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самостоятельности, инициативы ребенка с требовательностью и помощью ему.</w:t>
      </w:r>
    </w:p>
    <w:p w14:paraId="002D4FF5" w14:textId="464F2F3F" w:rsidR="00BF0924" w:rsidRDefault="00C67984" w:rsidP="00C67984">
      <w:pPr>
        <w:pStyle w:val="af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Этот метод направлен на то, 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сделать выполнение социальных норм более привлекательным для ребенка, чем стремление действовать по непосредственному побуждению. В этих случаях нежелательная потребность будет не просто подавляться, а побеждаться изнутри другим, более сильным положительным мотивом. В качестве такого мотива может выступать стремление школьника к одобрению взрослого, желание сделать приятное другому человеку.</w:t>
      </w:r>
    </w:p>
    <w:p w14:paraId="2A1A445C" w14:textId="77777777" w:rsidR="00E772A0" w:rsidRDefault="00C67984" w:rsidP="00E772A0">
      <w:pPr>
        <w:pStyle w:val="af"/>
        <w:shd w:val="clear" w:color="auto" w:fill="FFFFFF"/>
        <w:spacing w:after="0" w:line="240" w:lineRule="auto"/>
        <w:ind w:left="-426" w:right="-1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Отличительные особенности детей с девиан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поведением.</w:t>
      </w:r>
    </w:p>
    <w:p w14:paraId="5A69E135" w14:textId="4F24305E" w:rsidR="00BF0924" w:rsidRPr="00724EA1" w:rsidRDefault="00BF0924" w:rsidP="00E772A0">
      <w:pPr>
        <w:pStyle w:val="af"/>
        <w:numPr>
          <w:ilvl w:val="0"/>
          <w:numId w:val="45"/>
        </w:numPr>
        <w:shd w:val="clear" w:color="auto" w:fill="FFFFFF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Уклонение от учёбы в следствие:</w:t>
      </w:r>
    </w:p>
    <w:p w14:paraId="2AF19EF3" w14:textId="598F01C8" w:rsidR="00BF0924" w:rsidRPr="00724EA1" w:rsidRDefault="00BF0924" w:rsidP="00BF092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неуспеваемости по большинству предметов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6B8AF3" w14:textId="5E443FAE" w:rsidR="00BF0924" w:rsidRPr="00724EA1" w:rsidRDefault="00BF0924" w:rsidP="00BF092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отставания в интеллектуальном развитии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BE485F" w14:textId="04DC4D38" w:rsidR="00BF0924" w:rsidRPr="00724EA1" w:rsidRDefault="00BF0924" w:rsidP="00BF092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ориентации на др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угие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виды деятельности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66DA7B4" w14:textId="77777777" w:rsidR="00E772A0" w:rsidRDefault="00BF0924" w:rsidP="00BF0924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познавательных интересов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E6A9D7" w14:textId="4B23D88F" w:rsidR="00BF0924" w:rsidRPr="00E772A0" w:rsidRDefault="00BF0924" w:rsidP="00E772A0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Общественно-трудовая активность:</w:t>
      </w:r>
    </w:p>
    <w:p w14:paraId="590E49B0" w14:textId="00796986" w:rsidR="00BF0924" w:rsidRPr="00724EA1" w:rsidRDefault="00BF0924" w:rsidP="00BF092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от общественных поручений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42DC1B4" w14:textId="4CD1EDAE" w:rsidR="00BF0924" w:rsidRPr="00724EA1" w:rsidRDefault="00BF0924" w:rsidP="00BF092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пренебрежительное отношение к делам класса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6CC4EC" w14:textId="267DA9B1" w:rsidR="00BF0924" w:rsidRPr="00724EA1" w:rsidRDefault="00BF0924" w:rsidP="00BF092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демонстративный отказ от участия в трудовых делах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CB63DA" w14:textId="3DE3B0E9" w:rsidR="00BF0924" w:rsidRPr="00724EA1" w:rsidRDefault="00BF0924" w:rsidP="00BF0924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пренебрежение к общественной собственности, её порча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AC2A566" w14:textId="64769775" w:rsidR="00BF0924" w:rsidRPr="00E772A0" w:rsidRDefault="00BF0924" w:rsidP="00E772A0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Негативное проявление:</w:t>
      </w:r>
    </w:p>
    <w:p w14:paraId="684FEFA0" w14:textId="646872F1" w:rsidR="00BF0924" w:rsidRPr="00724EA1" w:rsidRDefault="00BF0924" w:rsidP="00BF092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спиртных напитков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A8C875" w14:textId="160E79E5" w:rsidR="00BF0924" w:rsidRPr="00724EA1" w:rsidRDefault="00BF0924" w:rsidP="00BF092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употребление психотропных и токсичных веществ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1F0998" w14:textId="446700B6" w:rsidR="00BF0924" w:rsidRPr="00724EA1" w:rsidRDefault="00BF0924" w:rsidP="00BF092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тяга к азартным играм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BFE4EF" w14:textId="3E931AA3" w:rsidR="00BF0924" w:rsidRPr="00724EA1" w:rsidRDefault="00BF0924" w:rsidP="00BF0924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курение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B433C7" w14:textId="77777777" w:rsidR="00E772A0" w:rsidRPr="00E772A0" w:rsidRDefault="00BF0924" w:rsidP="003751DD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Негативизм в оценке явлений действительности</w:t>
      </w:r>
      <w:r w:rsidR="00E772A0" w:rsidRPr="00E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A8CBEDB" w14:textId="36851645" w:rsidR="00BF0924" w:rsidRPr="00E772A0" w:rsidRDefault="00BF0924" w:rsidP="003751DD">
      <w:pPr>
        <w:pStyle w:val="af"/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Повышенная критичность по отношению к педагогам и взрослым:</w:t>
      </w:r>
    </w:p>
    <w:p w14:paraId="54828B68" w14:textId="070A915E" w:rsidR="00BF0924" w:rsidRPr="00724EA1" w:rsidRDefault="00E772A0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рубость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2B094C" w14:textId="2B4DFEFA" w:rsidR="00BF0924" w:rsidRPr="00724EA1" w:rsidRDefault="00E772A0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раки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106D65" w14:textId="38E62C12" w:rsidR="00BF0924" w:rsidRPr="00724EA1" w:rsidRDefault="00E772A0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рогулы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E418BCB" w14:textId="25A681ED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пропуски занятий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9CA4E5" w14:textId="5FEB9B85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недисциплинированность на уроках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6E96DF" w14:textId="7FD31578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избиение слабых, младших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9EACE5" w14:textId="6CBA3221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вымогательство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E5BBCC2" w14:textId="48D93753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воровство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654A13" w14:textId="502C47B0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общественного порядка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D78E72" w14:textId="4DC7114A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немотивированные поступки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80998F" w14:textId="68EF225D" w:rsidR="00BF0924" w:rsidRPr="00724EA1" w:rsidRDefault="00BF0924" w:rsidP="00BF0924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жестокое обращение к животным</w:t>
      </w:r>
      <w:r w:rsidR="00E772A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8FDD3D" w14:textId="07152A9D" w:rsidR="00BF0924" w:rsidRPr="00E772A0" w:rsidRDefault="00BF0924" w:rsidP="00E772A0">
      <w:pPr>
        <w:pStyle w:val="af"/>
        <w:numPr>
          <w:ilvl w:val="0"/>
          <w:numId w:val="4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2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Отношение к воспитательным мероприятиям:</w:t>
      </w:r>
    </w:p>
    <w:p w14:paraId="3A274248" w14:textId="171E0C10" w:rsidR="00BF0924" w:rsidRPr="00724EA1" w:rsidRDefault="00E772A0" w:rsidP="00BF092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авнодушное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F2684D3" w14:textId="747BC277" w:rsidR="00BF0924" w:rsidRPr="00724EA1" w:rsidRDefault="00E772A0" w:rsidP="00BF092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кептическое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3C23CC3" w14:textId="40EF1157" w:rsidR="00BF0924" w:rsidRPr="00724EA1" w:rsidRDefault="00E772A0" w:rsidP="00BF092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егативное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A1E1D3" w14:textId="68CA5630" w:rsidR="00BF0924" w:rsidRPr="00724EA1" w:rsidRDefault="00E772A0" w:rsidP="00BF0924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жесточённое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423D81" w14:textId="77777777" w:rsidR="003229DC" w:rsidRDefault="003229DC" w:rsidP="00BF09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39D517F" w14:textId="77777777" w:rsidR="005B5D1B" w:rsidRDefault="00BF0924" w:rsidP="005B5D1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2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Профилактика девиантного поведения</w:t>
      </w:r>
      <w:r w:rsidR="005B5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0A09B04C" w14:textId="77777777" w:rsidR="005B5D1B" w:rsidRDefault="00BF0924" w:rsidP="005B5D1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Главным направлением </w:t>
      </w:r>
      <w:r w:rsid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</w:t>
      </w:r>
      <w:r w:rsidRP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педагогической деятельности по профилактике девиантного поведения </w:t>
      </w:r>
      <w:r w:rsid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</w:t>
      </w:r>
      <w:r w:rsidRP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считать укрепление и закаливание нервной системы ребенка, спокойный, без раздражительности тон в обращении с ним, тактичное внушение, стимулирование развития творческих сил и инициативы.</w:t>
      </w:r>
    </w:p>
    <w:p w14:paraId="3205D852" w14:textId="77777777" w:rsidR="005B5D1B" w:rsidRDefault="00BF0924" w:rsidP="005B5D1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Коррекция состоит в разумных ограничениях, правильной организации жизни, деятельности, создании здоровой атмосферы, спокойной требовательности, устранении избыточного внимания, включении в коллектив, приучении ребенка ограничивать свои желания, считаться с мнением и интересами других людей.</w:t>
      </w:r>
    </w:p>
    <w:p w14:paraId="76462610" w14:textId="77777777" w:rsidR="005B5D1B" w:rsidRDefault="00BF0924" w:rsidP="005B5D1B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Главное в работе с детьми девиантного поведения</w:t>
      </w:r>
      <w:r w:rsid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 w:rsidR="005B5D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толерантное отношение к особенностям их личности.</w:t>
      </w:r>
    </w:p>
    <w:p w14:paraId="63B65247" w14:textId="77777777" w:rsidR="00E57A4D" w:rsidRDefault="00E57A4D" w:rsidP="005B5D1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735716B" w14:textId="788D6706" w:rsidR="00BF0924" w:rsidRPr="00724EA1" w:rsidRDefault="00BF0924" w:rsidP="005B5D1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226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Советы педагог</w:t>
      </w:r>
      <w:r w:rsidR="005B5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у.</w:t>
      </w:r>
    </w:p>
    <w:p w14:paraId="684CE4EB" w14:textId="77777777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Трудный подросток постоянно нуждается в помощи, нужно помочь ему в учёбе, выполнении поручения, в выборе любимого занятия, в использовании свободного времени.</w:t>
      </w:r>
    </w:p>
    <w:p w14:paraId="68F6FD69" w14:textId="77777777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Помогать и систематически контролировать, опираясь на актив класса.</w:t>
      </w:r>
    </w:p>
    <w:p w14:paraId="66649084" w14:textId="1FC7FC1F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Всесторонне изучать личность подростка, знать его интересы, увлечения, использовать их в воспитательных целях.</w:t>
      </w:r>
    </w:p>
    <w:p w14:paraId="3B08FCF5" w14:textId="77777777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активным по отношению к трудному подростку, никогда не обвинять его в том, в чём его вина не доказана.</w:t>
      </w:r>
    </w:p>
    <w:p w14:paraId="62DD1726" w14:textId="77777777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Критика подростка должна быть конкретной, по существу. Критиковать не вообще, а за совершённый поступок, ничего к нему не прибавляя.</w:t>
      </w:r>
    </w:p>
    <w:p w14:paraId="56CDE5F8" w14:textId="3C918D00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Осуждая подростка за проступок, неблаговидное действие, нужно проявлять при этом уважение к личности.</w:t>
      </w:r>
    </w:p>
    <w:p w14:paraId="33FC3AC7" w14:textId="710DB352" w:rsidR="00BF0924" w:rsidRPr="00724EA1" w:rsidRDefault="002B5775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порыве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нервного возбуждения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используйте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оскорбительны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эпитет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F0924"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отталкивает подростка, озлобляет его и ещё более затрудняет процесс общения с ним.</w:t>
      </w:r>
    </w:p>
    <w:p w14:paraId="6E67BC68" w14:textId="35A55616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Будьте оптимистом и открыто выражайте надежду на исправление трудного подростка, не закрывая перед ним перспективы положительных изменений.</w:t>
      </w:r>
    </w:p>
    <w:p w14:paraId="1CB3D300" w14:textId="36666AC2" w:rsidR="00BF0924" w:rsidRPr="00724EA1" w:rsidRDefault="00BF0924" w:rsidP="005B5D1B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Трудный школьник, давно привыкший к критическим замечаниям в свой адрес, особенно чувствителен к похвале, поощрению, своих действий. Поэтому всегда н</w:t>
      </w:r>
      <w:r w:rsidR="002B5775">
        <w:rPr>
          <w:rFonts w:ascii="Times New Roman" w:eastAsia="Times New Roman" w:hAnsi="Times New Roman" w:cs="Times New Roman"/>
          <w:color w:val="000000"/>
          <w:sz w:val="28"/>
          <w:szCs w:val="28"/>
        </w:rPr>
        <w:t>ужно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видеть и отмечать в поведении подростка даже незначительные попытки сделать что-то хорошее, не оставляя без внимания малейшие сдвиги в лучшую сторону.</w:t>
      </w:r>
    </w:p>
    <w:p w14:paraId="2C5D0FFD" w14:textId="77777777" w:rsidR="00E57A4D" w:rsidRDefault="00BF0924" w:rsidP="00BF0924">
      <w:pPr>
        <w:numPr>
          <w:ilvl w:val="0"/>
          <w:numId w:val="41"/>
        </w:numPr>
        <w:tabs>
          <w:tab w:val="clear" w:pos="720"/>
          <w:tab w:val="num" w:pos="36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2B57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удьте 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доброжелательным и строгим, уступчивым и принципиальным.</w:t>
      </w:r>
    </w:p>
    <w:p w14:paraId="75988E06" w14:textId="77777777" w:rsidR="00E57A4D" w:rsidRDefault="00E57A4D" w:rsidP="00E57A4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0CEC2D7A" w14:textId="039B3DA5" w:rsidR="00BF0924" w:rsidRPr="00E57A4D" w:rsidRDefault="00BF0924" w:rsidP="00E57A4D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7A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 учителям.</w:t>
      </w:r>
    </w:p>
    <w:p w14:paraId="5B9946DC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сферу интересов ребёнка, создайте условия для совместной деятельности с одноклассниками в пределах сферы его интересов.</w:t>
      </w:r>
    </w:p>
    <w:p w14:paraId="22403FD7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Определите обязанности ребёнка в классе следите за их исполнением.</w:t>
      </w:r>
    </w:p>
    <w:p w14:paraId="15DDCD63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ребёнку ситуацию школьной успешности. Постарайтесь, чтобы он поверил в свои силы.</w:t>
      </w:r>
    </w:p>
    <w:p w14:paraId="791CFDDE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Посоветуйте ребёнку посещать спортивную секцию, туристический кружок и т.д., руководителем которого является мужчина.</w:t>
      </w:r>
    </w:p>
    <w:p w14:paraId="6844229C" w14:textId="077DA362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Учтите, что родители, страдающие алкоголизмом и </w:t>
      </w:r>
      <w:proofErr w:type="spellStart"/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созависимые</w:t>
      </w:r>
      <w:proofErr w:type="spellEnd"/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члены семьи не склонны искать информацию, касающуюся этого недуга. Положите во время родительского собрания литературу, посвя</w:t>
      </w:r>
      <w:r w:rsidR="00E57A4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ённую этой тематике, в доступное место, обеспечьте родителей и детей необходимыми телефонами наркологической, психологической помощи, телефоном доверия и т.д.</w:t>
      </w:r>
    </w:p>
    <w:p w14:paraId="18F0A958" w14:textId="52457880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Создайте такую атмосферу в классе, чтобы ошибки были нормальным явлением. Каждый человек имеет право на ошибку. Не н</w:t>
      </w:r>
      <w:r w:rsidR="00E57A4D">
        <w:rPr>
          <w:rFonts w:ascii="Times New Roman" w:eastAsia="Times New Roman" w:hAnsi="Times New Roman" w:cs="Times New Roman"/>
          <w:color w:val="000000"/>
          <w:sz w:val="28"/>
          <w:szCs w:val="28"/>
        </w:rPr>
        <w:t>ужно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сильно заострять на них внимание с негативной стороны, наоборот, показыва</w:t>
      </w:r>
      <w:r w:rsidR="00E57A4D">
        <w:rPr>
          <w:rFonts w:ascii="Times New Roman" w:eastAsia="Times New Roman" w:hAnsi="Times New Roman" w:cs="Times New Roman"/>
          <w:color w:val="000000"/>
          <w:sz w:val="28"/>
          <w:szCs w:val="28"/>
        </w:rPr>
        <w:t>йте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ценность ошибки, как попытки.  </w:t>
      </w:r>
    </w:p>
    <w:p w14:paraId="639D534F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Формируйте веру в успех, т.е. подчёркивайте любые улучшения, отмечайте сильные стороны учеников, демонстрируйте свою веру в них.  </w:t>
      </w:r>
    </w:p>
    <w:p w14:paraId="2591DC56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Анализируйте, повторяйте и закрепляйте прошлые достигнутые успехи.  </w:t>
      </w:r>
    </w:p>
    <w:p w14:paraId="67BE9287" w14:textId="77777777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Признавайте трудность заданий, которые вы предлагаете классу, и ограничивать время на их выполнение.  </w:t>
      </w:r>
    </w:p>
    <w:p w14:paraId="1508233B" w14:textId="7ED9EE46" w:rsidR="00BF0924" w:rsidRPr="00724EA1" w:rsidRDefault="00BF0924" w:rsidP="00E57A4D">
      <w:pPr>
        <w:numPr>
          <w:ilvl w:val="0"/>
          <w:numId w:val="42"/>
        </w:num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Обязательно отмечайте даже </w:t>
      </w:r>
      <w:r w:rsidR="00E57A4D">
        <w:rPr>
          <w:rFonts w:ascii="Times New Roman" w:eastAsia="Times New Roman" w:hAnsi="Times New Roman" w:cs="Times New Roman"/>
          <w:color w:val="000000"/>
          <w:sz w:val="28"/>
          <w:szCs w:val="28"/>
        </w:rPr>
        <w:t>небольшие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достижения, используя различные способы (аплодисменты, награды, медали, грамоты, выставки и т.д.)  </w:t>
      </w:r>
    </w:p>
    <w:p w14:paraId="743C4E45" w14:textId="0E108CD2" w:rsidR="00BF0924" w:rsidRPr="00724EA1" w:rsidRDefault="00BF0924" w:rsidP="00E57A4D">
      <w:pPr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заключение хотелось бы отметить, что воспитание ребенка является динамическим, противоречивым, творческим процессом, при котором не может быть каких</w:t>
      </w:r>
      <w:r w:rsidR="00E57A4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24EA1"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застывших рекомендаций. Только обращение к личности ребенка, его интересам, принятие во внимание особенностей его развития и индивидуальности поможет педагогам и родителям найти подход к «трудному» ребенку.</w:t>
      </w:r>
    </w:p>
    <w:p w14:paraId="79128738" w14:textId="77777777" w:rsidR="00F022CD" w:rsidRDefault="00F022CD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0123E3F" w14:textId="1970023C" w:rsidR="00B9457C" w:rsidRDefault="00B9457C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9457C">
        <w:rPr>
          <w:rFonts w:ascii="Times New Roman" w:hAnsi="Times New Roman" w:cs="Times New Roman"/>
          <w:sz w:val="28"/>
          <w:szCs w:val="28"/>
        </w:rPr>
        <w:t xml:space="preserve">                                             Список литературы:</w:t>
      </w:r>
    </w:p>
    <w:p w14:paraId="71277795" w14:textId="77777777" w:rsidR="006F467D" w:rsidRPr="00B9457C" w:rsidRDefault="006F467D" w:rsidP="00B9457C">
      <w:pPr>
        <w:pStyle w:val="Standard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2B5739F4" w14:textId="77777777" w:rsidR="00401E66" w:rsidRPr="00E57A4D" w:rsidRDefault="00401E66" w:rsidP="00401E66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Бибикова Н.В. Медиация как технология социальной работы с девиантными подростка / Н.В. Бибикова // Социально-педагогический контекст образования: проблемы и тенденции материалы Всероссийской научно-практической конференции. Ульяновск: </w:t>
      </w:r>
      <w:proofErr w:type="spellStart"/>
      <w:r w:rsidRPr="00E57A4D">
        <w:rPr>
          <w:rFonts w:ascii="Times New Roman" w:hAnsi="Times New Roman" w:cs="Times New Roman"/>
          <w:sz w:val="28"/>
          <w:szCs w:val="28"/>
          <w:shd w:val="clear" w:color="auto" w:fill="FFFFFF"/>
        </w:rPr>
        <w:t>УлГПУ</w:t>
      </w:r>
      <w:proofErr w:type="spellEnd"/>
      <w:r w:rsidRPr="00E57A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им. И.Н. Ульянова». 2015. С. 277-283.</w:t>
      </w:r>
    </w:p>
    <w:p w14:paraId="5339B73A" w14:textId="77777777" w:rsidR="00E57A4D" w:rsidRDefault="00E57A4D" w:rsidP="00E57A4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«Методические рекомендации по профилактики девиантного   поведения у подростков»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E5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/ </w:t>
      </w:r>
      <w:hyperlink r:id="rId10" w:history="1">
        <w:r w:rsidRPr="007F048D">
          <w:rPr>
            <w:rStyle w:val="a8"/>
            <w:rFonts w:ascii="Times New Roman" w:hAnsi="Times New Roman" w:cs="Times New Roman"/>
            <w:sz w:val="28"/>
            <w:szCs w:val="28"/>
          </w:rPr>
          <w:t>https://nsportal.ru/shkola/psikhologiya/library/2019/10/07/pamyatki-pedagogam-po-rabote-s-uchashchimisya-deviantnogo</w:t>
        </w:r>
      </w:hyperlink>
      <w:r w:rsidRPr="00E57A4D">
        <w:rPr>
          <w:rFonts w:ascii="Times New Roman" w:hAnsi="Times New Roman" w:cs="Times New Roman"/>
          <w:sz w:val="28"/>
          <w:szCs w:val="28"/>
        </w:rPr>
        <w:t>.</w:t>
      </w:r>
    </w:p>
    <w:p w14:paraId="3737ED25" w14:textId="77777777" w:rsidR="00E57A4D" w:rsidRPr="00E57A4D" w:rsidRDefault="00E57A4D" w:rsidP="00E57A4D">
      <w:pPr>
        <w:pStyle w:val="Standard"/>
        <w:numPr>
          <w:ilvl w:val="0"/>
          <w:numId w:val="18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7A4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«Рекомендации по предупреждению девиантного поведения подростков»</w:t>
      </w:r>
      <w:r w:rsidRPr="00513902">
        <w:t xml:space="preserve"> </w:t>
      </w:r>
      <w:r w:rsidRPr="00E57A4D">
        <w:t xml:space="preserve">/ </w:t>
      </w:r>
      <w:hyperlink r:id="rId11" w:history="1">
        <w:r w:rsidRPr="007F048D">
          <w:rPr>
            <w:rStyle w:val="a8"/>
            <w:rFonts w:ascii="Times New Roman" w:hAnsi="Times New Roman" w:cs="Times New Roman"/>
            <w:sz w:val="28"/>
            <w:szCs w:val="28"/>
          </w:rPr>
          <w:t>https://scienceforum.ru/2017/article/2017033171</w:t>
        </w:r>
      </w:hyperlink>
      <w:r w:rsidRPr="00E57A4D">
        <w:t>.</w:t>
      </w:r>
    </w:p>
    <w:p w14:paraId="47194AD8" w14:textId="4C571716" w:rsidR="00F022CD" w:rsidRDefault="00F022CD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441D91D7" w14:textId="3D70BFB2" w:rsidR="00401E66" w:rsidRDefault="00401E66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2976DA4B" w14:textId="77777777" w:rsidR="00401E66" w:rsidRDefault="00401E66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63D4CB92" w14:textId="77777777" w:rsidR="00F022CD" w:rsidRDefault="00F022CD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14:paraId="7A0B7975" w14:textId="715E6336" w:rsidR="00794BB9" w:rsidRDefault="00794BB9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794BB9">
        <w:rPr>
          <w:rFonts w:ascii="Times New Roman" w:hAnsi="Times New Roman" w:cs="Times New Roman"/>
          <w:i/>
          <w:iCs/>
          <w:sz w:val="28"/>
          <w:szCs w:val="28"/>
        </w:rPr>
        <w:t xml:space="preserve">Автор </w:t>
      </w:r>
      <w:r w:rsidR="00BA08F7">
        <w:rPr>
          <w:rFonts w:ascii="Times New Roman" w:hAnsi="Times New Roman" w:cs="Times New Roman"/>
          <w:i/>
          <w:iCs/>
          <w:sz w:val="28"/>
          <w:szCs w:val="28"/>
        </w:rPr>
        <w:t>специалист по социальной работе отделения профилактики</w:t>
      </w:r>
      <w:r w:rsidRPr="00794BB9">
        <w:rPr>
          <w:rFonts w:ascii="Times New Roman" w:hAnsi="Times New Roman" w:cs="Times New Roman"/>
          <w:i/>
          <w:iCs/>
          <w:sz w:val="28"/>
          <w:szCs w:val="28"/>
        </w:rPr>
        <w:t xml:space="preserve"> безнадзорности и правонарушений несовершеннолетних № </w:t>
      </w:r>
      <w:r w:rsidR="00BA08F7">
        <w:rPr>
          <w:rFonts w:ascii="Times New Roman" w:hAnsi="Times New Roman" w:cs="Times New Roman"/>
          <w:i/>
          <w:iCs/>
          <w:sz w:val="28"/>
          <w:szCs w:val="28"/>
        </w:rPr>
        <w:t>2 - филиал</w:t>
      </w:r>
    </w:p>
    <w:p w14:paraId="2F6AD21C" w14:textId="77777777" w:rsidR="000B45EA" w:rsidRDefault="000B45EA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ГКУСО ВО «Владимирский социально-реабилитационный</w:t>
      </w:r>
    </w:p>
    <w:p w14:paraId="4BADA538" w14:textId="1E8D57B7" w:rsidR="000B45EA" w:rsidRDefault="000B45EA" w:rsidP="00794BB9">
      <w:pPr>
        <w:pStyle w:val="Standard"/>
        <w:shd w:val="clear" w:color="auto" w:fill="FFFFFF"/>
        <w:ind w:right="-1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центр для несовершеннолетних»</w:t>
      </w:r>
    </w:p>
    <w:p w14:paraId="57B38C71" w14:textId="3C89E19D" w:rsidR="00794BB9" w:rsidRPr="00794BB9" w:rsidRDefault="000233A7" w:rsidP="00794BB9">
      <w:pPr>
        <w:pStyle w:val="Standard"/>
        <w:shd w:val="clear" w:color="auto" w:fill="FFFFFF"/>
        <w:ind w:right="-1"/>
        <w:jc w:val="right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Пискунова Татьяна Александровна</w:t>
      </w:r>
    </w:p>
    <w:sectPr w:rsidR="00794BB9" w:rsidRPr="00794BB9" w:rsidSect="00AD0352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8B47AB" w14:textId="77777777" w:rsidR="00864702" w:rsidRDefault="00864702" w:rsidP="004B3D1B">
      <w:pPr>
        <w:spacing w:after="0" w:line="240" w:lineRule="auto"/>
      </w:pPr>
      <w:r>
        <w:separator/>
      </w:r>
    </w:p>
  </w:endnote>
  <w:endnote w:type="continuationSeparator" w:id="0">
    <w:p w14:paraId="5CE78E8C" w14:textId="77777777" w:rsidR="00864702" w:rsidRDefault="00864702" w:rsidP="004B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84"/>
      <w:gridCol w:w="4671"/>
    </w:tblGrid>
    <w:tr w:rsidR="00D076DB" w14:paraId="268A30B6" w14:textId="77777777">
      <w:trPr>
        <w:trHeight w:hRule="exact" w:val="115"/>
        <w:jc w:val="center"/>
      </w:trPr>
      <w:tc>
        <w:tcPr>
          <w:tcW w:w="4686" w:type="dxa"/>
          <w:shd w:val="clear" w:color="auto" w:fill="DDDDDD" w:themeFill="accent1"/>
          <w:tcMar>
            <w:top w:w="0" w:type="dxa"/>
            <w:bottom w:w="0" w:type="dxa"/>
          </w:tcMar>
        </w:tcPr>
        <w:p w14:paraId="7FBE1B9C" w14:textId="70E9A626" w:rsidR="00D076DB" w:rsidRDefault="00D076DB">
          <w:pPr>
            <w:pStyle w:val="ab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DDDDDD" w:themeFill="accent1"/>
          <w:tcMar>
            <w:top w:w="0" w:type="dxa"/>
            <w:bottom w:w="0" w:type="dxa"/>
          </w:tcMar>
        </w:tcPr>
        <w:p w14:paraId="3B362084" w14:textId="77777777" w:rsidR="00D076DB" w:rsidRDefault="00D076DB">
          <w:pPr>
            <w:pStyle w:val="ab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D076DB" w14:paraId="68A0AE55" w14:textId="77777777">
      <w:trPr>
        <w:jc w:val="center"/>
      </w:trPr>
      <w:sdt>
        <w:sdtPr>
          <w:rPr>
            <w:rFonts w:ascii="Georgia" w:hAnsi="Georgia"/>
            <w:smallCaps/>
            <w:color w:val="808080" w:themeColor="background1" w:themeShade="80"/>
            <w:sz w:val="18"/>
            <w:szCs w:val="18"/>
          </w:rPr>
          <w:alias w:val="Автор"/>
          <w:tag w:val=""/>
          <w:id w:val="1534151868"/>
          <w:placeholder>
            <w:docPart w:val="DBB1DF7942074B35AEE40C1394B84DA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1E7B77E8" w14:textId="17FEFED4" w:rsidR="00D076DB" w:rsidRDefault="000233A7" w:rsidP="00D076DB">
              <w:pPr>
                <w:pStyle w:val="ad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 xml:space="preserve">Профилактика </w:t>
              </w:r>
              <w:r w:rsidR="00F012F5"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>девиантного поведения</w:t>
              </w:r>
              <w:r>
                <w:rPr>
                  <w:rFonts w:ascii="Georgia" w:hAnsi="Georgia"/>
                  <w:smallCaps/>
                  <w:color w:val="808080" w:themeColor="background1" w:themeShade="80"/>
                  <w:sz w:val="18"/>
                  <w:szCs w:val="18"/>
                </w:rPr>
                <w:t xml:space="preserve"> подростков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01B3C532" w14:textId="77777777" w:rsidR="00D076DB" w:rsidRDefault="00D076DB">
          <w:pPr>
            <w:pStyle w:val="ad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0D88C8F8" w14:textId="34B786E0" w:rsidR="00123824" w:rsidRDefault="001238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4BEB1" w14:textId="77777777" w:rsidR="00864702" w:rsidRDefault="00864702" w:rsidP="004B3D1B">
      <w:pPr>
        <w:spacing w:after="0" w:line="240" w:lineRule="auto"/>
      </w:pPr>
      <w:r>
        <w:separator/>
      </w:r>
    </w:p>
  </w:footnote>
  <w:footnote w:type="continuationSeparator" w:id="0">
    <w:p w14:paraId="49D9E66E" w14:textId="77777777" w:rsidR="00864702" w:rsidRDefault="00864702" w:rsidP="004B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C1190" w14:textId="77777777" w:rsidR="005210B9" w:rsidRDefault="005210B9">
    <w:pPr>
      <w:pStyle w:val="ab"/>
    </w:pPr>
  </w:p>
  <w:p w14:paraId="05EA7AC9" w14:textId="77777777" w:rsidR="005210B9" w:rsidRDefault="005210B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72E"/>
    <w:multiLevelType w:val="multilevel"/>
    <w:tmpl w:val="45C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0509A5"/>
    <w:multiLevelType w:val="hybridMultilevel"/>
    <w:tmpl w:val="54BAE5D4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9397064"/>
    <w:multiLevelType w:val="multilevel"/>
    <w:tmpl w:val="0714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050FF"/>
    <w:multiLevelType w:val="hybridMultilevel"/>
    <w:tmpl w:val="FE1E5B5E"/>
    <w:lvl w:ilvl="0" w:tplc="04190005">
      <w:start w:val="1"/>
      <w:numFmt w:val="bullet"/>
      <w:lvlText w:val=""/>
      <w:lvlJc w:val="left"/>
      <w:pPr>
        <w:ind w:left="148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4" w15:restartNumberingAfterBreak="0">
    <w:nsid w:val="134C6ECE"/>
    <w:multiLevelType w:val="hybridMultilevel"/>
    <w:tmpl w:val="F43660C4"/>
    <w:lvl w:ilvl="0" w:tplc="AC48B2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5165"/>
    <w:multiLevelType w:val="multilevel"/>
    <w:tmpl w:val="EB2E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9E1EAE"/>
    <w:multiLevelType w:val="multilevel"/>
    <w:tmpl w:val="450A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8E0D3A"/>
    <w:multiLevelType w:val="hybridMultilevel"/>
    <w:tmpl w:val="C284D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0D70384"/>
    <w:multiLevelType w:val="hybridMultilevel"/>
    <w:tmpl w:val="525CE4E2"/>
    <w:lvl w:ilvl="0" w:tplc="04190001">
      <w:start w:val="1"/>
      <w:numFmt w:val="bullet"/>
      <w:lvlText w:val="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9" w15:restartNumberingAfterBreak="0">
    <w:nsid w:val="23524B97"/>
    <w:multiLevelType w:val="multilevel"/>
    <w:tmpl w:val="5C080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B82A52"/>
    <w:multiLevelType w:val="multilevel"/>
    <w:tmpl w:val="85C2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130017"/>
    <w:multiLevelType w:val="multilevel"/>
    <w:tmpl w:val="1FA69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50331D"/>
    <w:multiLevelType w:val="multilevel"/>
    <w:tmpl w:val="2892B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222C1F"/>
    <w:multiLevelType w:val="hybridMultilevel"/>
    <w:tmpl w:val="08329F74"/>
    <w:lvl w:ilvl="0" w:tplc="B45CB24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F2A2E"/>
    <w:multiLevelType w:val="hybridMultilevel"/>
    <w:tmpl w:val="CC1CF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613F7"/>
    <w:multiLevelType w:val="hybridMultilevel"/>
    <w:tmpl w:val="29DA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A3D3A"/>
    <w:multiLevelType w:val="hybridMultilevel"/>
    <w:tmpl w:val="3E58F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8FB41E1"/>
    <w:multiLevelType w:val="multilevel"/>
    <w:tmpl w:val="479C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5F215F"/>
    <w:multiLevelType w:val="hybridMultilevel"/>
    <w:tmpl w:val="98A8F268"/>
    <w:lvl w:ilvl="0" w:tplc="20549C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5348C"/>
    <w:multiLevelType w:val="hybridMultilevel"/>
    <w:tmpl w:val="94F86EFA"/>
    <w:lvl w:ilvl="0" w:tplc="E3B40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1492E"/>
    <w:multiLevelType w:val="hybridMultilevel"/>
    <w:tmpl w:val="6F92D418"/>
    <w:lvl w:ilvl="0" w:tplc="A29E3A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40D1608F"/>
    <w:multiLevelType w:val="multilevel"/>
    <w:tmpl w:val="533C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E83C9E"/>
    <w:multiLevelType w:val="multilevel"/>
    <w:tmpl w:val="827E9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82343"/>
    <w:multiLevelType w:val="multilevel"/>
    <w:tmpl w:val="04245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4D7029"/>
    <w:multiLevelType w:val="hybridMultilevel"/>
    <w:tmpl w:val="25A0E1C2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5" w15:restartNumberingAfterBreak="0">
    <w:nsid w:val="4917409A"/>
    <w:multiLevelType w:val="multilevel"/>
    <w:tmpl w:val="4EE64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B746AD"/>
    <w:multiLevelType w:val="hybridMultilevel"/>
    <w:tmpl w:val="F8C43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1222F5"/>
    <w:multiLevelType w:val="multilevel"/>
    <w:tmpl w:val="9580C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813D8B"/>
    <w:multiLevelType w:val="hybridMultilevel"/>
    <w:tmpl w:val="80860870"/>
    <w:lvl w:ilvl="0" w:tplc="694AC36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 w15:restartNumberingAfterBreak="0">
    <w:nsid w:val="52E26C2C"/>
    <w:multiLevelType w:val="hybridMultilevel"/>
    <w:tmpl w:val="2AB26D08"/>
    <w:lvl w:ilvl="0" w:tplc="34A85F0C">
      <w:start w:val="1"/>
      <w:numFmt w:val="decimal"/>
      <w:lvlText w:val="%1."/>
      <w:lvlJc w:val="left"/>
      <w:pPr>
        <w:ind w:left="927" w:hanging="360"/>
      </w:pPr>
      <w:rPr>
        <w:rFonts w:ascii="Times New Roman" w:eastAsiaTheme="maj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4614CC2"/>
    <w:multiLevelType w:val="multilevel"/>
    <w:tmpl w:val="DFFA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632AFB"/>
    <w:multiLevelType w:val="hybridMultilevel"/>
    <w:tmpl w:val="4BDEE1C0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2" w15:restartNumberingAfterBreak="0">
    <w:nsid w:val="5A0C4134"/>
    <w:multiLevelType w:val="hybridMultilevel"/>
    <w:tmpl w:val="F8D25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A1C3A"/>
    <w:multiLevelType w:val="hybridMultilevel"/>
    <w:tmpl w:val="69380E12"/>
    <w:lvl w:ilvl="0" w:tplc="3E466A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D4711"/>
    <w:multiLevelType w:val="multilevel"/>
    <w:tmpl w:val="2D3A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FFD2E5B"/>
    <w:multiLevelType w:val="hybridMultilevel"/>
    <w:tmpl w:val="2C182346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6" w15:restartNumberingAfterBreak="0">
    <w:nsid w:val="652170CF"/>
    <w:multiLevelType w:val="hybridMultilevel"/>
    <w:tmpl w:val="1AE2C74E"/>
    <w:lvl w:ilvl="0" w:tplc="04190005">
      <w:start w:val="1"/>
      <w:numFmt w:val="bullet"/>
      <w:lvlText w:val=""/>
      <w:lvlJc w:val="left"/>
      <w:pPr>
        <w:ind w:left="2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DEF387E"/>
    <w:multiLevelType w:val="multilevel"/>
    <w:tmpl w:val="D83AD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8E5858"/>
    <w:multiLevelType w:val="multilevel"/>
    <w:tmpl w:val="D512B8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2685" w:hanging="160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FCD4CD5"/>
    <w:multiLevelType w:val="multilevel"/>
    <w:tmpl w:val="A85C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0860CA2"/>
    <w:multiLevelType w:val="multilevel"/>
    <w:tmpl w:val="B3985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9F60FF"/>
    <w:multiLevelType w:val="hybridMultilevel"/>
    <w:tmpl w:val="B3ECD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169099B"/>
    <w:multiLevelType w:val="hybridMultilevel"/>
    <w:tmpl w:val="63BED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73705191"/>
    <w:multiLevelType w:val="multilevel"/>
    <w:tmpl w:val="EB90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46194F"/>
    <w:multiLevelType w:val="multilevel"/>
    <w:tmpl w:val="1F34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3"/>
  </w:num>
  <w:num w:numId="3">
    <w:abstractNumId w:val="9"/>
  </w:num>
  <w:num w:numId="4">
    <w:abstractNumId w:val="38"/>
  </w:num>
  <w:num w:numId="5">
    <w:abstractNumId w:val="14"/>
  </w:num>
  <w:num w:numId="6">
    <w:abstractNumId w:val="3"/>
  </w:num>
  <w:num w:numId="7">
    <w:abstractNumId w:val="5"/>
  </w:num>
  <w:num w:numId="8">
    <w:abstractNumId w:val="13"/>
  </w:num>
  <w:num w:numId="9">
    <w:abstractNumId w:val="26"/>
  </w:num>
  <w:num w:numId="10">
    <w:abstractNumId w:val="33"/>
  </w:num>
  <w:num w:numId="11">
    <w:abstractNumId w:val="15"/>
  </w:num>
  <w:num w:numId="12">
    <w:abstractNumId w:val="31"/>
  </w:num>
  <w:num w:numId="13">
    <w:abstractNumId w:val="1"/>
  </w:num>
  <w:num w:numId="14">
    <w:abstractNumId w:val="36"/>
  </w:num>
  <w:num w:numId="15">
    <w:abstractNumId w:val="35"/>
  </w:num>
  <w:num w:numId="16">
    <w:abstractNumId w:val="24"/>
  </w:num>
  <w:num w:numId="17">
    <w:abstractNumId w:val="20"/>
  </w:num>
  <w:num w:numId="18">
    <w:abstractNumId w:val="28"/>
  </w:num>
  <w:num w:numId="19">
    <w:abstractNumId w:val="12"/>
  </w:num>
  <w:num w:numId="20">
    <w:abstractNumId w:val="8"/>
  </w:num>
  <w:num w:numId="21">
    <w:abstractNumId w:val="29"/>
  </w:num>
  <w:num w:numId="22">
    <w:abstractNumId w:val="41"/>
  </w:num>
  <w:num w:numId="23">
    <w:abstractNumId w:val="16"/>
  </w:num>
  <w:num w:numId="24">
    <w:abstractNumId w:val="4"/>
  </w:num>
  <w:num w:numId="25">
    <w:abstractNumId w:val="44"/>
  </w:num>
  <w:num w:numId="26">
    <w:abstractNumId w:val="25"/>
  </w:num>
  <w:num w:numId="27">
    <w:abstractNumId w:val="23"/>
  </w:num>
  <w:num w:numId="28">
    <w:abstractNumId w:val="21"/>
  </w:num>
  <w:num w:numId="29">
    <w:abstractNumId w:val="27"/>
  </w:num>
  <w:num w:numId="30">
    <w:abstractNumId w:val="0"/>
  </w:num>
  <w:num w:numId="31">
    <w:abstractNumId w:val="19"/>
  </w:num>
  <w:num w:numId="32">
    <w:abstractNumId w:val="42"/>
  </w:num>
  <w:num w:numId="33">
    <w:abstractNumId w:val="40"/>
  </w:num>
  <w:num w:numId="34">
    <w:abstractNumId w:val="11"/>
  </w:num>
  <w:num w:numId="35">
    <w:abstractNumId w:val="10"/>
  </w:num>
  <w:num w:numId="36">
    <w:abstractNumId w:val="34"/>
  </w:num>
  <w:num w:numId="37">
    <w:abstractNumId w:val="22"/>
  </w:num>
  <w:num w:numId="38">
    <w:abstractNumId w:val="30"/>
  </w:num>
  <w:num w:numId="39">
    <w:abstractNumId w:val="37"/>
  </w:num>
  <w:num w:numId="40">
    <w:abstractNumId w:val="39"/>
  </w:num>
  <w:num w:numId="41">
    <w:abstractNumId w:val="2"/>
  </w:num>
  <w:num w:numId="42">
    <w:abstractNumId w:val="17"/>
  </w:num>
  <w:num w:numId="43">
    <w:abstractNumId w:val="7"/>
  </w:num>
  <w:num w:numId="44">
    <w:abstractNumId w:val="32"/>
  </w:num>
  <w:num w:numId="4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hdrShapeDefaults>
    <o:shapedefaults v:ext="edit" spidmax="2049">
      <o:colormru v:ext="edit" colors="#eab200,#3c3,#0c6,#cfc,#ccecff,#f96,#f9f,#9c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20"/>
    <w:rsid w:val="000072D7"/>
    <w:rsid w:val="0001070E"/>
    <w:rsid w:val="0001618A"/>
    <w:rsid w:val="000233A7"/>
    <w:rsid w:val="00026C3A"/>
    <w:rsid w:val="00027A02"/>
    <w:rsid w:val="000420FF"/>
    <w:rsid w:val="00043238"/>
    <w:rsid w:val="000440A3"/>
    <w:rsid w:val="00053590"/>
    <w:rsid w:val="000540A9"/>
    <w:rsid w:val="000624C4"/>
    <w:rsid w:val="00071317"/>
    <w:rsid w:val="00076F0F"/>
    <w:rsid w:val="000805B8"/>
    <w:rsid w:val="000867B7"/>
    <w:rsid w:val="00086FAD"/>
    <w:rsid w:val="0009020B"/>
    <w:rsid w:val="000A05D9"/>
    <w:rsid w:val="000A0A6C"/>
    <w:rsid w:val="000A4835"/>
    <w:rsid w:val="000A7917"/>
    <w:rsid w:val="000B45EA"/>
    <w:rsid w:val="000B6286"/>
    <w:rsid w:val="000B79E3"/>
    <w:rsid w:val="000B7B2B"/>
    <w:rsid w:val="000B7F5B"/>
    <w:rsid w:val="000E4020"/>
    <w:rsid w:val="000E53BE"/>
    <w:rsid w:val="000E727F"/>
    <w:rsid w:val="000F3BAA"/>
    <w:rsid w:val="000F74C7"/>
    <w:rsid w:val="000F7673"/>
    <w:rsid w:val="00100F9B"/>
    <w:rsid w:val="00101426"/>
    <w:rsid w:val="00101DA7"/>
    <w:rsid w:val="001037BC"/>
    <w:rsid w:val="00107BE6"/>
    <w:rsid w:val="00111C1B"/>
    <w:rsid w:val="0011462E"/>
    <w:rsid w:val="00116040"/>
    <w:rsid w:val="00123824"/>
    <w:rsid w:val="00141332"/>
    <w:rsid w:val="00145291"/>
    <w:rsid w:val="001453C3"/>
    <w:rsid w:val="00150EB0"/>
    <w:rsid w:val="00151D58"/>
    <w:rsid w:val="00152BD9"/>
    <w:rsid w:val="001577C1"/>
    <w:rsid w:val="00160867"/>
    <w:rsid w:val="0016371D"/>
    <w:rsid w:val="00173C45"/>
    <w:rsid w:val="00173EA5"/>
    <w:rsid w:val="00175AAE"/>
    <w:rsid w:val="001779DE"/>
    <w:rsid w:val="00184EC1"/>
    <w:rsid w:val="001854CF"/>
    <w:rsid w:val="001863C7"/>
    <w:rsid w:val="001923F1"/>
    <w:rsid w:val="00193322"/>
    <w:rsid w:val="00195DD0"/>
    <w:rsid w:val="001A2A59"/>
    <w:rsid w:val="001A4EF8"/>
    <w:rsid w:val="001A5D49"/>
    <w:rsid w:val="001B3CB9"/>
    <w:rsid w:val="001B456F"/>
    <w:rsid w:val="001B4719"/>
    <w:rsid w:val="001B6451"/>
    <w:rsid w:val="001C15E4"/>
    <w:rsid w:val="001C1739"/>
    <w:rsid w:val="001D1825"/>
    <w:rsid w:val="001D32BB"/>
    <w:rsid w:val="001D330E"/>
    <w:rsid w:val="001D414C"/>
    <w:rsid w:val="001E2A88"/>
    <w:rsid w:val="001E2CFE"/>
    <w:rsid w:val="001E7B41"/>
    <w:rsid w:val="001F1C7B"/>
    <w:rsid w:val="001F2EED"/>
    <w:rsid w:val="001F6E2A"/>
    <w:rsid w:val="00200280"/>
    <w:rsid w:val="00200A63"/>
    <w:rsid w:val="002102AB"/>
    <w:rsid w:val="00217402"/>
    <w:rsid w:val="00220908"/>
    <w:rsid w:val="00225814"/>
    <w:rsid w:val="002269A9"/>
    <w:rsid w:val="00226E9A"/>
    <w:rsid w:val="00227858"/>
    <w:rsid w:val="00227D23"/>
    <w:rsid w:val="002314A6"/>
    <w:rsid w:val="00231AE1"/>
    <w:rsid w:val="00232621"/>
    <w:rsid w:val="00245516"/>
    <w:rsid w:val="002461B5"/>
    <w:rsid w:val="002722EC"/>
    <w:rsid w:val="00272546"/>
    <w:rsid w:val="00275EB6"/>
    <w:rsid w:val="00276EAA"/>
    <w:rsid w:val="00284993"/>
    <w:rsid w:val="002921CC"/>
    <w:rsid w:val="002950DF"/>
    <w:rsid w:val="00295D2E"/>
    <w:rsid w:val="00297A60"/>
    <w:rsid w:val="002A1D5B"/>
    <w:rsid w:val="002A5786"/>
    <w:rsid w:val="002A6B2A"/>
    <w:rsid w:val="002B308B"/>
    <w:rsid w:val="002B5775"/>
    <w:rsid w:val="002C27E8"/>
    <w:rsid w:val="002C2AAE"/>
    <w:rsid w:val="002C5CE1"/>
    <w:rsid w:val="002C6C7E"/>
    <w:rsid w:val="002C7BE1"/>
    <w:rsid w:val="002D0BE7"/>
    <w:rsid w:val="002D1FD8"/>
    <w:rsid w:val="002D5466"/>
    <w:rsid w:val="002F05DA"/>
    <w:rsid w:val="002F2678"/>
    <w:rsid w:val="002F707B"/>
    <w:rsid w:val="00302753"/>
    <w:rsid w:val="00305DD2"/>
    <w:rsid w:val="00314C4A"/>
    <w:rsid w:val="00317EBF"/>
    <w:rsid w:val="003229DC"/>
    <w:rsid w:val="003238D4"/>
    <w:rsid w:val="003268EF"/>
    <w:rsid w:val="00326F26"/>
    <w:rsid w:val="00331A7A"/>
    <w:rsid w:val="0033637F"/>
    <w:rsid w:val="003401D6"/>
    <w:rsid w:val="00344F74"/>
    <w:rsid w:val="0034715D"/>
    <w:rsid w:val="00350DC9"/>
    <w:rsid w:val="003514E8"/>
    <w:rsid w:val="003543AA"/>
    <w:rsid w:val="003556DA"/>
    <w:rsid w:val="00373794"/>
    <w:rsid w:val="0037786D"/>
    <w:rsid w:val="00377FCA"/>
    <w:rsid w:val="003822A2"/>
    <w:rsid w:val="0038381F"/>
    <w:rsid w:val="00385AD8"/>
    <w:rsid w:val="003951BF"/>
    <w:rsid w:val="003A24C0"/>
    <w:rsid w:val="003A32DF"/>
    <w:rsid w:val="003A7D41"/>
    <w:rsid w:val="003B317C"/>
    <w:rsid w:val="003C2558"/>
    <w:rsid w:val="003D098F"/>
    <w:rsid w:val="003D2BF4"/>
    <w:rsid w:val="003D6D92"/>
    <w:rsid w:val="003E53AF"/>
    <w:rsid w:val="003E55C1"/>
    <w:rsid w:val="003E76ED"/>
    <w:rsid w:val="003F48D2"/>
    <w:rsid w:val="00400DA9"/>
    <w:rsid w:val="00401E66"/>
    <w:rsid w:val="00403A0F"/>
    <w:rsid w:val="00405F54"/>
    <w:rsid w:val="00407341"/>
    <w:rsid w:val="004078A1"/>
    <w:rsid w:val="004120D2"/>
    <w:rsid w:val="00414C4C"/>
    <w:rsid w:val="004227CF"/>
    <w:rsid w:val="00424426"/>
    <w:rsid w:val="00435656"/>
    <w:rsid w:val="00436217"/>
    <w:rsid w:val="00443150"/>
    <w:rsid w:val="00446ED9"/>
    <w:rsid w:val="00447E1E"/>
    <w:rsid w:val="00460BE3"/>
    <w:rsid w:val="00460F9C"/>
    <w:rsid w:val="004624F7"/>
    <w:rsid w:val="004635D9"/>
    <w:rsid w:val="00465603"/>
    <w:rsid w:val="00466ADB"/>
    <w:rsid w:val="00470213"/>
    <w:rsid w:val="0048252F"/>
    <w:rsid w:val="00482E26"/>
    <w:rsid w:val="00491DD7"/>
    <w:rsid w:val="004A1EB5"/>
    <w:rsid w:val="004A7057"/>
    <w:rsid w:val="004B15DA"/>
    <w:rsid w:val="004B2D2B"/>
    <w:rsid w:val="004B3D1B"/>
    <w:rsid w:val="004B4603"/>
    <w:rsid w:val="004B48FD"/>
    <w:rsid w:val="004B4A1D"/>
    <w:rsid w:val="004B677E"/>
    <w:rsid w:val="004B73A7"/>
    <w:rsid w:val="004C0B50"/>
    <w:rsid w:val="004C17B1"/>
    <w:rsid w:val="004C4958"/>
    <w:rsid w:val="004D0948"/>
    <w:rsid w:val="004D0BC2"/>
    <w:rsid w:val="004D2A59"/>
    <w:rsid w:val="004D4AEF"/>
    <w:rsid w:val="004D50EF"/>
    <w:rsid w:val="004D52A9"/>
    <w:rsid w:val="004D754B"/>
    <w:rsid w:val="004E1DCF"/>
    <w:rsid w:val="004E704D"/>
    <w:rsid w:val="004F0468"/>
    <w:rsid w:val="004F7731"/>
    <w:rsid w:val="004F7DE0"/>
    <w:rsid w:val="0050296D"/>
    <w:rsid w:val="0051391B"/>
    <w:rsid w:val="005210B9"/>
    <w:rsid w:val="00523BB9"/>
    <w:rsid w:val="005242E2"/>
    <w:rsid w:val="0052579F"/>
    <w:rsid w:val="005302D4"/>
    <w:rsid w:val="005350CF"/>
    <w:rsid w:val="00537164"/>
    <w:rsid w:val="0053786D"/>
    <w:rsid w:val="0054061C"/>
    <w:rsid w:val="00541082"/>
    <w:rsid w:val="005412B3"/>
    <w:rsid w:val="00561DAA"/>
    <w:rsid w:val="00562F06"/>
    <w:rsid w:val="005642EB"/>
    <w:rsid w:val="0056679D"/>
    <w:rsid w:val="00573D7F"/>
    <w:rsid w:val="00576F22"/>
    <w:rsid w:val="0058438C"/>
    <w:rsid w:val="00584836"/>
    <w:rsid w:val="005A151B"/>
    <w:rsid w:val="005A297A"/>
    <w:rsid w:val="005A6CA4"/>
    <w:rsid w:val="005B1BC9"/>
    <w:rsid w:val="005B4255"/>
    <w:rsid w:val="005B4805"/>
    <w:rsid w:val="005B483B"/>
    <w:rsid w:val="005B5D1B"/>
    <w:rsid w:val="005B7264"/>
    <w:rsid w:val="005C2FB4"/>
    <w:rsid w:val="005D2006"/>
    <w:rsid w:val="005D439A"/>
    <w:rsid w:val="005E1C16"/>
    <w:rsid w:val="005E2A86"/>
    <w:rsid w:val="005E7E67"/>
    <w:rsid w:val="005F0A9C"/>
    <w:rsid w:val="005F1C70"/>
    <w:rsid w:val="005F2911"/>
    <w:rsid w:val="00600F6D"/>
    <w:rsid w:val="00601343"/>
    <w:rsid w:val="00602CCE"/>
    <w:rsid w:val="00602D41"/>
    <w:rsid w:val="00603065"/>
    <w:rsid w:val="00603943"/>
    <w:rsid w:val="006054F8"/>
    <w:rsid w:val="006126F0"/>
    <w:rsid w:val="00614118"/>
    <w:rsid w:val="00615AE2"/>
    <w:rsid w:val="00620F1C"/>
    <w:rsid w:val="0062562E"/>
    <w:rsid w:val="00625A3B"/>
    <w:rsid w:val="006277F0"/>
    <w:rsid w:val="006330AA"/>
    <w:rsid w:val="006349DA"/>
    <w:rsid w:val="00637F6A"/>
    <w:rsid w:val="006418B4"/>
    <w:rsid w:val="00650680"/>
    <w:rsid w:val="00651676"/>
    <w:rsid w:val="006574CB"/>
    <w:rsid w:val="00661D41"/>
    <w:rsid w:val="006662E4"/>
    <w:rsid w:val="00671B96"/>
    <w:rsid w:val="00680348"/>
    <w:rsid w:val="00680A88"/>
    <w:rsid w:val="00683DAB"/>
    <w:rsid w:val="00685049"/>
    <w:rsid w:val="00685A6A"/>
    <w:rsid w:val="00687736"/>
    <w:rsid w:val="006A5ECF"/>
    <w:rsid w:val="006A5EED"/>
    <w:rsid w:val="006B23B6"/>
    <w:rsid w:val="006B23F3"/>
    <w:rsid w:val="006B727A"/>
    <w:rsid w:val="006C28EC"/>
    <w:rsid w:val="006D25DF"/>
    <w:rsid w:val="006D746B"/>
    <w:rsid w:val="006D7E08"/>
    <w:rsid w:val="006E01EE"/>
    <w:rsid w:val="006E1288"/>
    <w:rsid w:val="006E3096"/>
    <w:rsid w:val="006F001B"/>
    <w:rsid w:val="006F2304"/>
    <w:rsid w:val="006F467D"/>
    <w:rsid w:val="00700B07"/>
    <w:rsid w:val="007075E2"/>
    <w:rsid w:val="0071444C"/>
    <w:rsid w:val="007152C8"/>
    <w:rsid w:val="00721D02"/>
    <w:rsid w:val="007272F8"/>
    <w:rsid w:val="00730B1F"/>
    <w:rsid w:val="00730B75"/>
    <w:rsid w:val="00734FDF"/>
    <w:rsid w:val="007352CB"/>
    <w:rsid w:val="00737EC8"/>
    <w:rsid w:val="00743034"/>
    <w:rsid w:val="00744330"/>
    <w:rsid w:val="007465C1"/>
    <w:rsid w:val="00747113"/>
    <w:rsid w:val="007538E2"/>
    <w:rsid w:val="00755ACD"/>
    <w:rsid w:val="00761E24"/>
    <w:rsid w:val="007629F7"/>
    <w:rsid w:val="00763DE7"/>
    <w:rsid w:val="0076492B"/>
    <w:rsid w:val="007653DD"/>
    <w:rsid w:val="007655DF"/>
    <w:rsid w:val="00766487"/>
    <w:rsid w:val="00767EFF"/>
    <w:rsid w:val="007724FC"/>
    <w:rsid w:val="00772B7D"/>
    <w:rsid w:val="00772E0F"/>
    <w:rsid w:val="00773382"/>
    <w:rsid w:val="00773E21"/>
    <w:rsid w:val="007751BF"/>
    <w:rsid w:val="007773F4"/>
    <w:rsid w:val="00780710"/>
    <w:rsid w:val="00794BB9"/>
    <w:rsid w:val="00795C13"/>
    <w:rsid w:val="00796DF6"/>
    <w:rsid w:val="007A17E7"/>
    <w:rsid w:val="007A2102"/>
    <w:rsid w:val="007B1037"/>
    <w:rsid w:val="007B11B0"/>
    <w:rsid w:val="007B341E"/>
    <w:rsid w:val="007B3A2E"/>
    <w:rsid w:val="007B6FED"/>
    <w:rsid w:val="007B77A5"/>
    <w:rsid w:val="007C062A"/>
    <w:rsid w:val="007C10C6"/>
    <w:rsid w:val="007C42B2"/>
    <w:rsid w:val="007D0954"/>
    <w:rsid w:val="007D2EE9"/>
    <w:rsid w:val="007E1831"/>
    <w:rsid w:val="007F205D"/>
    <w:rsid w:val="007F2CD3"/>
    <w:rsid w:val="007F37B9"/>
    <w:rsid w:val="007F4610"/>
    <w:rsid w:val="00801E59"/>
    <w:rsid w:val="00807E41"/>
    <w:rsid w:val="008140B4"/>
    <w:rsid w:val="0081707D"/>
    <w:rsid w:val="008202A4"/>
    <w:rsid w:val="008257AA"/>
    <w:rsid w:val="00831E66"/>
    <w:rsid w:val="00834466"/>
    <w:rsid w:val="00843807"/>
    <w:rsid w:val="00844F79"/>
    <w:rsid w:val="00856686"/>
    <w:rsid w:val="00864702"/>
    <w:rsid w:val="008650C9"/>
    <w:rsid w:val="00867E21"/>
    <w:rsid w:val="008824B1"/>
    <w:rsid w:val="00882B82"/>
    <w:rsid w:val="008B2776"/>
    <w:rsid w:val="008B57F7"/>
    <w:rsid w:val="008C10F8"/>
    <w:rsid w:val="008C23EE"/>
    <w:rsid w:val="008C2CF5"/>
    <w:rsid w:val="008C4B8F"/>
    <w:rsid w:val="008E2458"/>
    <w:rsid w:val="008E25A2"/>
    <w:rsid w:val="008E4EBD"/>
    <w:rsid w:val="008F0B50"/>
    <w:rsid w:val="008F1B74"/>
    <w:rsid w:val="008F3E8B"/>
    <w:rsid w:val="0090376A"/>
    <w:rsid w:val="0090412F"/>
    <w:rsid w:val="00906966"/>
    <w:rsid w:val="009069EB"/>
    <w:rsid w:val="009117BC"/>
    <w:rsid w:val="009129F5"/>
    <w:rsid w:val="0091313A"/>
    <w:rsid w:val="00913B6E"/>
    <w:rsid w:val="009236D3"/>
    <w:rsid w:val="009239BF"/>
    <w:rsid w:val="00924971"/>
    <w:rsid w:val="0093289C"/>
    <w:rsid w:val="00934594"/>
    <w:rsid w:val="009377E9"/>
    <w:rsid w:val="00941E9F"/>
    <w:rsid w:val="00944AEB"/>
    <w:rsid w:val="009460B3"/>
    <w:rsid w:val="00947A36"/>
    <w:rsid w:val="009544A2"/>
    <w:rsid w:val="00954D88"/>
    <w:rsid w:val="009576CF"/>
    <w:rsid w:val="00957935"/>
    <w:rsid w:val="00962450"/>
    <w:rsid w:val="00963B1A"/>
    <w:rsid w:val="00964A28"/>
    <w:rsid w:val="00971EA9"/>
    <w:rsid w:val="009739D5"/>
    <w:rsid w:val="00975C7E"/>
    <w:rsid w:val="00976327"/>
    <w:rsid w:val="009843AB"/>
    <w:rsid w:val="00984875"/>
    <w:rsid w:val="009865F6"/>
    <w:rsid w:val="00991CF7"/>
    <w:rsid w:val="0099449F"/>
    <w:rsid w:val="009A24B6"/>
    <w:rsid w:val="009A66A1"/>
    <w:rsid w:val="009B59D9"/>
    <w:rsid w:val="009C040E"/>
    <w:rsid w:val="009C0DD2"/>
    <w:rsid w:val="009C7DE9"/>
    <w:rsid w:val="009D2603"/>
    <w:rsid w:val="009E1582"/>
    <w:rsid w:val="009F288C"/>
    <w:rsid w:val="009F292E"/>
    <w:rsid w:val="009F5313"/>
    <w:rsid w:val="009F6722"/>
    <w:rsid w:val="00A0220B"/>
    <w:rsid w:val="00A03123"/>
    <w:rsid w:val="00A03A1B"/>
    <w:rsid w:val="00A04762"/>
    <w:rsid w:val="00A202C8"/>
    <w:rsid w:val="00A23E06"/>
    <w:rsid w:val="00A3104C"/>
    <w:rsid w:val="00A32E3B"/>
    <w:rsid w:val="00A334B8"/>
    <w:rsid w:val="00A34F81"/>
    <w:rsid w:val="00A412CE"/>
    <w:rsid w:val="00A4255A"/>
    <w:rsid w:val="00A44236"/>
    <w:rsid w:val="00A50FB9"/>
    <w:rsid w:val="00A52C39"/>
    <w:rsid w:val="00A535F6"/>
    <w:rsid w:val="00A574DB"/>
    <w:rsid w:val="00A61E7B"/>
    <w:rsid w:val="00A6508E"/>
    <w:rsid w:val="00A67053"/>
    <w:rsid w:val="00A67E6E"/>
    <w:rsid w:val="00A84504"/>
    <w:rsid w:val="00A9351A"/>
    <w:rsid w:val="00A96292"/>
    <w:rsid w:val="00A9725A"/>
    <w:rsid w:val="00AA0877"/>
    <w:rsid w:val="00AA7FE7"/>
    <w:rsid w:val="00AB0026"/>
    <w:rsid w:val="00AB445E"/>
    <w:rsid w:val="00AB486E"/>
    <w:rsid w:val="00AB56D8"/>
    <w:rsid w:val="00AB65B1"/>
    <w:rsid w:val="00AB68D7"/>
    <w:rsid w:val="00AB69B1"/>
    <w:rsid w:val="00AC0268"/>
    <w:rsid w:val="00AC04EA"/>
    <w:rsid w:val="00AC0F52"/>
    <w:rsid w:val="00AC1632"/>
    <w:rsid w:val="00AC217D"/>
    <w:rsid w:val="00AC411E"/>
    <w:rsid w:val="00AC66D7"/>
    <w:rsid w:val="00AC7B97"/>
    <w:rsid w:val="00AD0352"/>
    <w:rsid w:val="00AD1DEC"/>
    <w:rsid w:val="00AD21FC"/>
    <w:rsid w:val="00AD4737"/>
    <w:rsid w:val="00AD4C9C"/>
    <w:rsid w:val="00AE4274"/>
    <w:rsid w:val="00AE6848"/>
    <w:rsid w:val="00AF189E"/>
    <w:rsid w:val="00AF54CD"/>
    <w:rsid w:val="00B00618"/>
    <w:rsid w:val="00B027C8"/>
    <w:rsid w:val="00B044D9"/>
    <w:rsid w:val="00B11757"/>
    <w:rsid w:val="00B12075"/>
    <w:rsid w:val="00B121B4"/>
    <w:rsid w:val="00B130E1"/>
    <w:rsid w:val="00B16933"/>
    <w:rsid w:val="00B221F9"/>
    <w:rsid w:val="00B253A8"/>
    <w:rsid w:val="00B332FD"/>
    <w:rsid w:val="00B3638D"/>
    <w:rsid w:val="00B4655F"/>
    <w:rsid w:val="00B518D0"/>
    <w:rsid w:val="00B55266"/>
    <w:rsid w:val="00B55CF2"/>
    <w:rsid w:val="00B60498"/>
    <w:rsid w:val="00B64864"/>
    <w:rsid w:val="00B6533D"/>
    <w:rsid w:val="00B65BA4"/>
    <w:rsid w:val="00B71352"/>
    <w:rsid w:val="00B71D9C"/>
    <w:rsid w:val="00B729AE"/>
    <w:rsid w:val="00B81851"/>
    <w:rsid w:val="00B818E1"/>
    <w:rsid w:val="00B82BCA"/>
    <w:rsid w:val="00B90C1C"/>
    <w:rsid w:val="00B9106C"/>
    <w:rsid w:val="00B93FA3"/>
    <w:rsid w:val="00B9457C"/>
    <w:rsid w:val="00B9671C"/>
    <w:rsid w:val="00BA08F7"/>
    <w:rsid w:val="00BA1E91"/>
    <w:rsid w:val="00BA45A3"/>
    <w:rsid w:val="00BA6726"/>
    <w:rsid w:val="00BB11D4"/>
    <w:rsid w:val="00BB194A"/>
    <w:rsid w:val="00BB4E13"/>
    <w:rsid w:val="00BB6D48"/>
    <w:rsid w:val="00BB6F15"/>
    <w:rsid w:val="00BC1149"/>
    <w:rsid w:val="00BC1A76"/>
    <w:rsid w:val="00BC2DC9"/>
    <w:rsid w:val="00BC2DFA"/>
    <w:rsid w:val="00BD04B9"/>
    <w:rsid w:val="00BD1443"/>
    <w:rsid w:val="00BE3576"/>
    <w:rsid w:val="00BE5BBE"/>
    <w:rsid w:val="00BF0924"/>
    <w:rsid w:val="00BF1866"/>
    <w:rsid w:val="00BF51A8"/>
    <w:rsid w:val="00BF7CEF"/>
    <w:rsid w:val="00C01BB6"/>
    <w:rsid w:val="00C030E0"/>
    <w:rsid w:val="00C07D9D"/>
    <w:rsid w:val="00C101D3"/>
    <w:rsid w:val="00C10778"/>
    <w:rsid w:val="00C14D2F"/>
    <w:rsid w:val="00C21CA3"/>
    <w:rsid w:val="00C31F36"/>
    <w:rsid w:val="00C36135"/>
    <w:rsid w:val="00C36CD7"/>
    <w:rsid w:val="00C42D13"/>
    <w:rsid w:val="00C50EF8"/>
    <w:rsid w:val="00C5165A"/>
    <w:rsid w:val="00C550CB"/>
    <w:rsid w:val="00C562B8"/>
    <w:rsid w:val="00C5785A"/>
    <w:rsid w:val="00C61A17"/>
    <w:rsid w:val="00C67984"/>
    <w:rsid w:val="00C757C2"/>
    <w:rsid w:val="00C76F8A"/>
    <w:rsid w:val="00C77F41"/>
    <w:rsid w:val="00C956A0"/>
    <w:rsid w:val="00C95E85"/>
    <w:rsid w:val="00CA3266"/>
    <w:rsid w:val="00CA4432"/>
    <w:rsid w:val="00CA52FC"/>
    <w:rsid w:val="00CA7394"/>
    <w:rsid w:val="00CB22A7"/>
    <w:rsid w:val="00CB4755"/>
    <w:rsid w:val="00CB7A0F"/>
    <w:rsid w:val="00CD0C4F"/>
    <w:rsid w:val="00CD12F1"/>
    <w:rsid w:val="00CD2382"/>
    <w:rsid w:val="00CD4E88"/>
    <w:rsid w:val="00CD6580"/>
    <w:rsid w:val="00CE2C7B"/>
    <w:rsid w:val="00CE58E2"/>
    <w:rsid w:val="00CF1F5D"/>
    <w:rsid w:val="00CF468C"/>
    <w:rsid w:val="00CF4E6A"/>
    <w:rsid w:val="00D01322"/>
    <w:rsid w:val="00D03482"/>
    <w:rsid w:val="00D076DB"/>
    <w:rsid w:val="00D117F8"/>
    <w:rsid w:val="00D122D4"/>
    <w:rsid w:val="00D14A08"/>
    <w:rsid w:val="00D175E2"/>
    <w:rsid w:val="00D17CBB"/>
    <w:rsid w:val="00D217E8"/>
    <w:rsid w:val="00D25537"/>
    <w:rsid w:val="00D37359"/>
    <w:rsid w:val="00D40DC6"/>
    <w:rsid w:val="00D42050"/>
    <w:rsid w:val="00D4236D"/>
    <w:rsid w:val="00D44375"/>
    <w:rsid w:val="00D4675A"/>
    <w:rsid w:val="00D505DB"/>
    <w:rsid w:val="00D54B2D"/>
    <w:rsid w:val="00D56996"/>
    <w:rsid w:val="00D609D5"/>
    <w:rsid w:val="00D60ADE"/>
    <w:rsid w:val="00D72C08"/>
    <w:rsid w:val="00D74B00"/>
    <w:rsid w:val="00D76D53"/>
    <w:rsid w:val="00D84795"/>
    <w:rsid w:val="00D85736"/>
    <w:rsid w:val="00D85A63"/>
    <w:rsid w:val="00D94E30"/>
    <w:rsid w:val="00D95157"/>
    <w:rsid w:val="00D9576E"/>
    <w:rsid w:val="00D960FE"/>
    <w:rsid w:val="00DA039A"/>
    <w:rsid w:val="00DA69D9"/>
    <w:rsid w:val="00DB2318"/>
    <w:rsid w:val="00DB3336"/>
    <w:rsid w:val="00DC0411"/>
    <w:rsid w:val="00DC0D7B"/>
    <w:rsid w:val="00DC215C"/>
    <w:rsid w:val="00DD19B6"/>
    <w:rsid w:val="00DD3E32"/>
    <w:rsid w:val="00DE1985"/>
    <w:rsid w:val="00DE2126"/>
    <w:rsid w:val="00DE2EE6"/>
    <w:rsid w:val="00DE42F7"/>
    <w:rsid w:val="00DE5936"/>
    <w:rsid w:val="00DF15F3"/>
    <w:rsid w:val="00DF76B7"/>
    <w:rsid w:val="00E04A96"/>
    <w:rsid w:val="00E07805"/>
    <w:rsid w:val="00E103A8"/>
    <w:rsid w:val="00E1104F"/>
    <w:rsid w:val="00E148CE"/>
    <w:rsid w:val="00E14B0F"/>
    <w:rsid w:val="00E15EC4"/>
    <w:rsid w:val="00E210F9"/>
    <w:rsid w:val="00E276D2"/>
    <w:rsid w:val="00E30C98"/>
    <w:rsid w:val="00E30E93"/>
    <w:rsid w:val="00E31BC1"/>
    <w:rsid w:val="00E33E7E"/>
    <w:rsid w:val="00E34AEE"/>
    <w:rsid w:val="00E36C36"/>
    <w:rsid w:val="00E42366"/>
    <w:rsid w:val="00E4283E"/>
    <w:rsid w:val="00E42F47"/>
    <w:rsid w:val="00E42F77"/>
    <w:rsid w:val="00E53A7F"/>
    <w:rsid w:val="00E57A4D"/>
    <w:rsid w:val="00E57E91"/>
    <w:rsid w:val="00E606A5"/>
    <w:rsid w:val="00E63E7F"/>
    <w:rsid w:val="00E659C3"/>
    <w:rsid w:val="00E677A9"/>
    <w:rsid w:val="00E70FC1"/>
    <w:rsid w:val="00E764FA"/>
    <w:rsid w:val="00E772A0"/>
    <w:rsid w:val="00E81845"/>
    <w:rsid w:val="00E8424F"/>
    <w:rsid w:val="00E84DAC"/>
    <w:rsid w:val="00E91106"/>
    <w:rsid w:val="00E91BCB"/>
    <w:rsid w:val="00E9564B"/>
    <w:rsid w:val="00EA1B1B"/>
    <w:rsid w:val="00EA2064"/>
    <w:rsid w:val="00EA72D7"/>
    <w:rsid w:val="00EB2479"/>
    <w:rsid w:val="00EB50FD"/>
    <w:rsid w:val="00EB7DDE"/>
    <w:rsid w:val="00EC0E16"/>
    <w:rsid w:val="00ED4A87"/>
    <w:rsid w:val="00ED52D9"/>
    <w:rsid w:val="00EE0B6B"/>
    <w:rsid w:val="00EE1CE8"/>
    <w:rsid w:val="00EE3E5A"/>
    <w:rsid w:val="00EE6915"/>
    <w:rsid w:val="00EF1EF6"/>
    <w:rsid w:val="00F012F5"/>
    <w:rsid w:val="00F022CD"/>
    <w:rsid w:val="00F04E85"/>
    <w:rsid w:val="00F0598F"/>
    <w:rsid w:val="00F10AA2"/>
    <w:rsid w:val="00F11DF8"/>
    <w:rsid w:val="00F12274"/>
    <w:rsid w:val="00F20278"/>
    <w:rsid w:val="00F25BE4"/>
    <w:rsid w:val="00F260FE"/>
    <w:rsid w:val="00F26DAD"/>
    <w:rsid w:val="00F33BCF"/>
    <w:rsid w:val="00F40EC5"/>
    <w:rsid w:val="00F41338"/>
    <w:rsid w:val="00F42DDE"/>
    <w:rsid w:val="00F53FD4"/>
    <w:rsid w:val="00F61262"/>
    <w:rsid w:val="00F66948"/>
    <w:rsid w:val="00F719F9"/>
    <w:rsid w:val="00F732D1"/>
    <w:rsid w:val="00F82153"/>
    <w:rsid w:val="00F82731"/>
    <w:rsid w:val="00F83899"/>
    <w:rsid w:val="00F84364"/>
    <w:rsid w:val="00F8624F"/>
    <w:rsid w:val="00F967A4"/>
    <w:rsid w:val="00F9751F"/>
    <w:rsid w:val="00FA1BCA"/>
    <w:rsid w:val="00FA4780"/>
    <w:rsid w:val="00FA73D0"/>
    <w:rsid w:val="00FB0043"/>
    <w:rsid w:val="00FB3601"/>
    <w:rsid w:val="00FB3870"/>
    <w:rsid w:val="00FC7C15"/>
    <w:rsid w:val="00FD02F2"/>
    <w:rsid w:val="00FD56CB"/>
    <w:rsid w:val="00FD70C2"/>
    <w:rsid w:val="00FE1695"/>
    <w:rsid w:val="00FF4774"/>
    <w:rsid w:val="00FF6B17"/>
    <w:rsid w:val="00FF7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ab200,#3c3,#0c6,#cfc,#ccecff,#f96,#f9f,#9cf"/>
    </o:shapedefaults>
    <o:shapelayout v:ext="edit">
      <o:idmap v:ext="edit" data="1"/>
    </o:shapelayout>
  </w:shapeDefaults>
  <w:decimalSymbol w:val=","/>
  <w:listSeparator w:val=";"/>
  <w14:docId w14:val="4A3E3B22"/>
  <w15:docId w15:val="{C7F2FD37-B14A-4DF9-8BAE-26C7B97CC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C16"/>
  </w:style>
  <w:style w:type="paragraph" w:styleId="1">
    <w:name w:val="heading 1"/>
    <w:basedOn w:val="a"/>
    <w:next w:val="a"/>
    <w:link w:val="10"/>
    <w:uiPriority w:val="9"/>
    <w:qFormat/>
    <w:rsid w:val="000B7F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B3A2E"/>
    <w:pPr>
      <w:spacing w:after="0" w:line="240" w:lineRule="auto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020"/>
    <w:rPr>
      <w:rFonts w:ascii="Tahoma" w:hAnsi="Tahoma" w:cs="Tahoma"/>
      <w:sz w:val="16"/>
      <w:szCs w:val="16"/>
    </w:rPr>
  </w:style>
  <w:style w:type="paragraph" w:customStyle="1" w:styleId="c7">
    <w:name w:val="c7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0E4020"/>
  </w:style>
  <w:style w:type="paragraph" w:customStyle="1" w:styleId="c4">
    <w:name w:val="c4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E4020"/>
  </w:style>
  <w:style w:type="character" w:customStyle="1" w:styleId="c3">
    <w:name w:val="c3"/>
    <w:basedOn w:val="a0"/>
    <w:rsid w:val="000E4020"/>
  </w:style>
  <w:style w:type="character" w:customStyle="1" w:styleId="c6">
    <w:name w:val="c6"/>
    <w:basedOn w:val="a0"/>
    <w:rsid w:val="000E4020"/>
  </w:style>
  <w:style w:type="paragraph" w:customStyle="1" w:styleId="c11">
    <w:name w:val="c11"/>
    <w:basedOn w:val="a"/>
    <w:rsid w:val="000E4020"/>
    <w:pPr>
      <w:spacing w:before="102" w:after="102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section">
    <w:name w:val="psection"/>
    <w:basedOn w:val="a"/>
    <w:rsid w:val="00BF7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446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46ED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B3A2E"/>
    <w:rPr>
      <w:rFonts w:ascii="Times New Roman" w:eastAsia="Times New Roman" w:hAnsi="Times New Roman" w:cs="Times New Roman"/>
      <w:sz w:val="21"/>
      <w:szCs w:val="21"/>
    </w:rPr>
  </w:style>
  <w:style w:type="paragraph" w:styleId="a7">
    <w:name w:val="Normal (Web)"/>
    <w:basedOn w:val="a"/>
    <w:uiPriority w:val="99"/>
    <w:unhideWhenUsed/>
    <w:rsid w:val="007B3A2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1"/>
      <w:szCs w:val="21"/>
    </w:rPr>
  </w:style>
  <w:style w:type="character" w:styleId="a8">
    <w:name w:val="Hyperlink"/>
    <w:basedOn w:val="a0"/>
    <w:uiPriority w:val="99"/>
    <w:unhideWhenUsed/>
    <w:rsid w:val="00C77F41"/>
    <w:rPr>
      <w:strike w:val="0"/>
      <w:dstrike w:val="0"/>
      <w:color w:val="0066CC"/>
      <w:u w:val="none"/>
      <w:effect w:val="none"/>
    </w:rPr>
  </w:style>
  <w:style w:type="paragraph" w:styleId="a9">
    <w:name w:val="No Spacing"/>
    <w:link w:val="aa"/>
    <w:uiPriority w:val="1"/>
    <w:qFormat/>
    <w:rsid w:val="000072D7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3D1B"/>
  </w:style>
  <w:style w:type="paragraph" w:styleId="ad">
    <w:name w:val="footer"/>
    <w:basedOn w:val="a"/>
    <w:link w:val="ae"/>
    <w:uiPriority w:val="99"/>
    <w:unhideWhenUsed/>
    <w:rsid w:val="004B3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3D1B"/>
  </w:style>
  <w:style w:type="paragraph" w:styleId="af">
    <w:name w:val="List Paragraph"/>
    <w:basedOn w:val="a"/>
    <w:uiPriority w:val="34"/>
    <w:qFormat/>
    <w:rsid w:val="00BC2DC9"/>
    <w:pPr>
      <w:ind w:left="720"/>
      <w:contextualSpacing/>
    </w:pPr>
  </w:style>
  <w:style w:type="character" w:customStyle="1" w:styleId="apple-converted-space">
    <w:name w:val="apple-converted-space"/>
    <w:basedOn w:val="a0"/>
    <w:rsid w:val="00A23E06"/>
  </w:style>
  <w:style w:type="character" w:styleId="af0">
    <w:name w:val="annotation reference"/>
    <w:basedOn w:val="a0"/>
    <w:uiPriority w:val="99"/>
    <w:semiHidden/>
    <w:unhideWhenUsed/>
    <w:rsid w:val="004D094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4D094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4D094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4D094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4D0948"/>
    <w:rPr>
      <w:b/>
      <w:bCs/>
      <w:sz w:val="20"/>
      <w:szCs w:val="20"/>
    </w:rPr>
  </w:style>
  <w:style w:type="table" w:styleId="af5">
    <w:name w:val="Table Grid"/>
    <w:basedOn w:val="a1"/>
    <w:uiPriority w:val="59"/>
    <w:rsid w:val="00625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25A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6">
    <w:name w:val="Unresolved Mention"/>
    <w:basedOn w:val="a0"/>
    <w:uiPriority w:val="99"/>
    <w:semiHidden/>
    <w:unhideWhenUsed/>
    <w:rsid w:val="000A0A6C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B7F5B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customStyle="1" w:styleId="Standard">
    <w:name w:val="Standard"/>
    <w:rsid w:val="00B9457C"/>
    <w:pPr>
      <w:suppressAutoHyphens/>
      <w:autoSpaceDN w:val="0"/>
      <w:spacing w:after="0" w:line="240" w:lineRule="auto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9457C"/>
    <w:pPr>
      <w:spacing w:after="140" w:line="288" w:lineRule="auto"/>
    </w:pPr>
  </w:style>
  <w:style w:type="character" w:styleId="af7">
    <w:name w:val="Emphasis"/>
    <w:basedOn w:val="a0"/>
    <w:uiPriority w:val="20"/>
    <w:qFormat/>
    <w:rsid w:val="00B9457C"/>
    <w:rPr>
      <w:i/>
      <w:iCs/>
    </w:rPr>
  </w:style>
  <w:style w:type="character" w:styleId="af8">
    <w:name w:val="Strong"/>
    <w:basedOn w:val="a0"/>
    <w:uiPriority w:val="22"/>
    <w:qFormat/>
    <w:rsid w:val="00D44375"/>
    <w:rPr>
      <w:b/>
      <w:bCs/>
    </w:rPr>
  </w:style>
  <w:style w:type="character" w:customStyle="1" w:styleId="aa">
    <w:name w:val="Без интервала Знак"/>
    <w:basedOn w:val="a0"/>
    <w:link w:val="a9"/>
    <w:uiPriority w:val="1"/>
    <w:rsid w:val="00BF0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70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5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6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43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3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8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180841">
          <w:marLeft w:val="-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5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477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8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74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522743">
          <w:marLeft w:val="-129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535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0467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131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8097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25233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29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07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2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930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344043">
                                      <w:marLeft w:val="15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16999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5181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3460263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3460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0436">
                  <w:marLeft w:val="0"/>
                  <w:marRight w:val="0"/>
                  <w:marTop w:val="0"/>
                  <w:marBottom w:val="0"/>
                  <w:divBdr>
                    <w:top w:val="single" w:sz="12" w:space="31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62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0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63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512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36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22361">
                                                          <w:marLeft w:val="169"/>
                                                          <w:marRight w:val="16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200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3857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616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6684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7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367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92955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330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8866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9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01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92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55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1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60840">
                          <w:marLeft w:val="0"/>
                          <w:marRight w:val="225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5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ienceforum.ru/2017/article/2017033171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nsportal.ru/shkola/psikhologiya/library/2019/10/07/pamyatki-pedagogam-po-rabote-s-uchashchimisya-deviantnogo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B1DF7942074B35AEE40C1394B84DA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DB5586-A47F-45C5-BBDF-8F1ED0E3915C}"/>
      </w:docPartPr>
      <w:docPartBody>
        <w:p w:rsidR="00020500" w:rsidRDefault="00383EBA" w:rsidP="00383EBA">
          <w:pPr>
            <w:pStyle w:val="DBB1DF7942074B35AEE40C1394B84DA7"/>
          </w:pPr>
          <w:r>
            <w:rPr>
              <w:rStyle w:val="a3"/>
            </w:rPr>
            <w:t>[Автор]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oto Sans Devanagari">
    <w:altName w:val="Calibri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BA"/>
    <w:rsid w:val="00020500"/>
    <w:rsid w:val="00383EBA"/>
    <w:rsid w:val="0039012F"/>
    <w:rsid w:val="003E44E7"/>
    <w:rsid w:val="007568BF"/>
    <w:rsid w:val="009056C1"/>
    <w:rsid w:val="009461D9"/>
    <w:rsid w:val="009C1866"/>
    <w:rsid w:val="00A128C4"/>
    <w:rsid w:val="00A55354"/>
    <w:rsid w:val="00A82163"/>
    <w:rsid w:val="00B21439"/>
    <w:rsid w:val="00B271E3"/>
    <w:rsid w:val="00B51AB9"/>
    <w:rsid w:val="00B8082D"/>
    <w:rsid w:val="00B93251"/>
    <w:rsid w:val="00C36DD3"/>
    <w:rsid w:val="00C45400"/>
    <w:rsid w:val="00CD3B40"/>
    <w:rsid w:val="00D0263C"/>
    <w:rsid w:val="00DF07EF"/>
    <w:rsid w:val="00E05DBB"/>
    <w:rsid w:val="00E63446"/>
    <w:rsid w:val="00E638D0"/>
    <w:rsid w:val="00EC01E1"/>
    <w:rsid w:val="00FE7326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CEDEC00C1C34D04A0BCCD988595143B">
    <w:name w:val="FCEDEC00C1C34D04A0BCCD988595143B"/>
    <w:rsid w:val="00383EBA"/>
  </w:style>
  <w:style w:type="paragraph" w:customStyle="1" w:styleId="F690502A76794FC6A6AD6CD117FCB8E7">
    <w:name w:val="F690502A76794FC6A6AD6CD117FCB8E7"/>
    <w:rsid w:val="00383EBA"/>
  </w:style>
  <w:style w:type="character" w:styleId="a3">
    <w:name w:val="Placeholder Text"/>
    <w:basedOn w:val="a0"/>
    <w:uiPriority w:val="99"/>
    <w:semiHidden/>
    <w:rsid w:val="00383EBA"/>
    <w:rPr>
      <w:color w:val="808080"/>
    </w:rPr>
  </w:style>
  <w:style w:type="paragraph" w:customStyle="1" w:styleId="DBB1DF7942074B35AEE40C1394B84DA7">
    <w:name w:val="DBB1DF7942074B35AEE40C1394B84DA7"/>
    <w:rsid w:val="00383E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BFA4-203D-4CA5-923B-DCDDBDE89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 девиантного поведения подростков</dc:creator>
  <cp:keywords/>
  <dc:description/>
  <cp:lastModifiedBy>Марина Фомина</cp:lastModifiedBy>
  <cp:revision>74</cp:revision>
  <dcterms:created xsi:type="dcterms:W3CDTF">2020-04-10T12:00:00Z</dcterms:created>
  <dcterms:modified xsi:type="dcterms:W3CDTF">2020-04-16T06:41:00Z</dcterms:modified>
</cp:coreProperties>
</file>